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21E04" w14:textId="77777777" w:rsidR="00356B93" w:rsidRDefault="00EF4A3E" w:rsidP="0084023F">
      <w:pPr>
        <w:spacing w:after="0"/>
      </w:pPr>
      <w:r>
        <w:t>Jean-Michel Vincent</w:t>
      </w:r>
      <w:r w:rsidR="004713E2">
        <w:t xml:space="preserve">    </w:t>
      </w:r>
      <w:r w:rsidR="004713E2">
        <w:tab/>
      </w:r>
      <w:r w:rsidR="004713E2">
        <w:tab/>
      </w:r>
      <w:r w:rsidR="004713E2">
        <w:tab/>
      </w:r>
      <w:bookmarkStart w:id="0" w:name="_GoBack"/>
      <w:bookmarkEnd w:id="0"/>
      <w:r w:rsidR="004713E2">
        <w:tab/>
      </w:r>
      <w:r w:rsidR="004713E2">
        <w:tab/>
      </w:r>
      <w:r w:rsidR="004713E2">
        <w:tab/>
        <w:t xml:space="preserve"> Jouy le Moutier le </w:t>
      </w:r>
      <w:r>
        <w:t xml:space="preserve">31 </w:t>
      </w:r>
      <w:r w:rsidR="00EB2DF7">
        <w:t>janvier  2015</w:t>
      </w:r>
    </w:p>
    <w:p w14:paraId="380707B0" w14:textId="7EBDC867" w:rsidR="0084023F" w:rsidRPr="0084023F" w:rsidRDefault="0084023F" w:rsidP="0084023F">
      <w:pPr>
        <w:spacing w:after="0"/>
        <w:rPr>
          <w:i/>
          <w:sz w:val="16"/>
          <w:szCs w:val="16"/>
        </w:rPr>
      </w:pPr>
      <w:r w:rsidRPr="0084023F">
        <w:rPr>
          <w:i/>
          <w:sz w:val="16"/>
          <w:szCs w:val="16"/>
        </w:rPr>
        <w:t>Mise à jour au 31 janvier</w:t>
      </w:r>
    </w:p>
    <w:p w14:paraId="5FD67850" w14:textId="77777777" w:rsidR="004713E2" w:rsidRDefault="004713E2"/>
    <w:p w14:paraId="41D26E61" w14:textId="77777777" w:rsidR="004713E2" w:rsidRPr="00AB22F4" w:rsidRDefault="00741A10" w:rsidP="004713E2">
      <w:pPr>
        <w:jc w:val="center"/>
        <w:rPr>
          <w:b/>
        </w:rPr>
      </w:pPr>
      <w:r w:rsidRPr="00AB22F4">
        <w:rPr>
          <w:b/>
        </w:rPr>
        <w:t>Pour une s</w:t>
      </w:r>
      <w:r w:rsidR="004713E2" w:rsidRPr="00AB22F4">
        <w:rPr>
          <w:b/>
        </w:rPr>
        <w:t>ynthèse</w:t>
      </w:r>
      <w:r w:rsidRPr="00AB22F4">
        <w:rPr>
          <w:b/>
        </w:rPr>
        <w:t xml:space="preserve"> </w:t>
      </w:r>
      <w:proofErr w:type="spellStart"/>
      <w:r w:rsidR="00EF4A3E">
        <w:rPr>
          <w:b/>
        </w:rPr>
        <w:t>pro-active</w:t>
      </w:r>
      <w:proofErr w:type="spellEnd"/>
      <w:r w:rsidRPr="00AB22F4">
        <w:rPr>
          <w:b/>
        </w:rPr>
        <w:t xml:space="preserve"> de l’</w:t>
      </w:r>
      <w:r w:rsidR="004713E2" w:rsidRPr="00AB22F4">
        <w:rPr>
          <w:b/>
        </w:rPr>
        <w:t>atelier transition</w:t>
      </w:r>
    </w:p>
    <w:p w14:paraId="40E1467F" w14:textId="77777777" w:rsidR="004713E2" w:rsidRPr="00AB22F4" w:rsidRDefault="004713E2" w:rsidP="004713E2">
      <w:pPr>
        <w:jc w:val="center"/>
        <w:rPr>
          <w:b/>
        </w:rPr>
      </w:pPr>
      <w:r w:rsidRPr="00AB22F4">
        <w:rPr>
          <w:b/>
        </w:rPr>
        <w:t>Note d’organisation</w:t>
      </w:r>
    </w:p>
    <w:p w14:paraId="1D5A4603" w14:textId="77777777" w:rsidR="004713E2" w:rsidRPr="00AB22F4" w:rsidRDefault="004713E2" w:rsidP="004713E2">
      <w:pPr>
        <w:jc w:val="center"/>
        <w:rPr>
          <w:b/>
        </w:rPr>
      </w:pPr>
    </w:p>
    <w:p w14:paraId="2B3CACB2" w14:textId="77777777" w:rsidR="00741A10" w:rsidRPr="00AB22F4" w:rsidRDefault="00741A10" w:rsidP="004713E2">
      <w:pPr>
        <w:jc w:val="both"/>
        <w:rPr>
          <w:b/>
        </w:rPr>
      </w:pPr>
      <w:r w:rsidRPr="00AB22F4">
        <w:rPr>
          <w:b/>
        </w:rPr>
        <w:t>Pourquoi ?</w:t>
      </w:r>
    </w:p>
    <w:p w14:paraId="51B9E6B4" w14:textId="77777777" w:rsidR="004713E2" w:rsidRDefault="004713E2" w:rsidP="004713E2">
      <w:pPr>
        <w:jc w:val="both"/>
      </w:pPr>
      <w:r>
        <w:t xml:space="preserve">L’atelier » territorialiser la  transition énergétique écologique, urbaine et rurale, le cas du sud francilien » a fait émerger des idées et des propositions d’action associant les acteurs locaux, à l’échelle d’un grand territoire. </w:t>
      </w:r>
    </w:p>
    <w:p w14:paraId="63D47083" w14:textId="77777777" w:rsidR="00FF1EF9" w:rsidRDefault="00FF1EF9" w:rsidP="00FF1EF9">
      <w:pPr>
        <w:jc w:val="both"/>
      </w:pPr>
      <w:r>
        <w:t xml:space="preserve">Là s’arrête habituellement un atelier : la </w:t>
      </w:r>
      <w:r w:rsidR="005D681D">
        <w:t xml:space="preserve">synthèse des ateliers est </w:t>
      </w:r>
      <w:r>
        <w:t xml:space="preserve">faite en </w:t>
      </w:r>
      <w:r w:rsidR="005D681D">
        <w:t>interne, à charge pour les acteurs du territoire de s’</w:t>
      </w:r>
      <w:r>
        <w:t>en emparer ou pas. Mais à</w:t>
      </w:r>
      <w:r w:rsidR="005D681D">
        <w:t xml:space="preserve"> cette échelle de territoire, la gouvernance n’existe pas.</w:t>
      </w:r>
      <w:r>
        <w:t xml:space="preserve"> Cette convergence de vision, de stratégie, d’idées de projets est aujourd’hui de papier. </w:t>
      </w:r>
    </w:p>
    <w:p w14:paraId="67ED4BB9" w14:textId="77777777" w:rsidR="006642AA" w:rsidRDefault="005D681D" w:rsidP="004713E2">
      <w:pPr>
        <w:jc w:val="both"/>
      </w:pPr>
      <w:r>
        <w:t xml:space="preserve"> Ce qui </w:t>
      </w:r>
      <w:r w:rsidR="00FF1EF9">
        <w:t xml:space="preserve">a </w:t>
      </w:r>
      <w:r>
        <w:t>conduit à</w:t>
      </w:r>
      <w:r w:rsidR="00FF1EF9">
        <w:t xml:space="preserve"> proposer d’</w:t>
      </w:r>
      <w:r>
        <w:t xml:space="preserve">organiser une synthèse </w:t>
      </w:r>
      <w:proofErr w:type="spellStart"/>
      <w:r>
        <w:t>pro-active</w:t>
      </w:r>
      <w:proofErr w:type="spellEnd"/>
      <w:r>
        <w:t xml:space="preserve"> avec les acteurs motivés par un passage à l’acte.</w:t>
      </w:r>
    </w:p>
    <w:p w14:paraId="157ED4E5" w14:textId="77777777" w:rsidR="00741A10" w:rsidRDefault="00741A10" w:rsidP="004713E2">
      <w:pPr>
        <w:jc w:val="both"/>
      </w:pPr>
      <w:r>
        <w:t>Synthèse de l’atelier, elle ne refait pas l’atelier mais en dresse une mise en forme adossée aux porteurs de projet du territoire</w:t>
      </w:r>
      <w:r w:rsidR="00AB22F4">
        <w:t>.</w:t>
      </w:r>
    </w:p>
    <w:p w14:paraId="3DBA231E" w14:textId="77777777" w:rsidR="00741A10" w:rsidRDefault="00741A10" w:rsidP="004713E2">
      <w:pPr>
        <w:jc w:val="both"/>
      </w:pPr>
      <w:r>
        <w:t xml:space="preserve">Proactive, elle </w:t>
      </w:r>
      <w:r w:rsidR="00CB7B0A">
        <w:t xml:space="preserve">vise à </w:t>
      </w:r>
      <w:r>
        <w:t>associe</w:t>
      </w:r>
      <w:r w:rsidR="00CB7B0A">
        <w:t>r</w:t>
      </w:r>
      <w:r>
        <w:t xml:space="preserve"> d</w:t>
      </w:r>
      <w:r w:rsidR="00FF1EF9">
        <w:t>es acteurs motivés du territoire</w:t>
      </w:r>
      <w:r>
        <w:t>, CCI, CAUE,</w:t>
      </w:r>
      <w:r w:rsidR="00AB22F4">
        <w:t xml:space="preserve"> </w:t>
      </w:r>
      <w:r>
        <w:t>EPFIDF, SNCF, Veolia,</w:t>
      </w:r>
      <w:r w:rsidR="00A84874">
        <w:t xml:space="preserve"> </w:t>
      </w:r>
      <w:r w:rsidR="00EF4A3E">
        <w:t xml:space="preserve">et Chambre d’Agriculture,  </w:t>
      </w:r>
      <w:r w:rsidR="00A84874">
        <w:t>(</w:t>
      </w:r>
      <w:r w:rsidR="00EA55D5">
        <w:t>Ministère,</w:t>
      </w:r>
      <w:r w:rsidR="00EB2DF7">
        <w:t xml:space="preserve"> Conseil Général</w:t>
      </w:r>
      <w:r w:rsidR="00A84874">
        <w:t xml:space="preserve"> </w:t>
      </w:r>
      <w:r w:rsidR="00EF4A3E">
        <w:t xml:space="preserve">sollicités) </w:t>
      </w:r>
      <w:r>
        <w:t xml:space="preserve">et de nombreux porteurs de projet parties prenantes ou croisés au fil de l’atelier ainsi que </w:t>
      </w:r>
      <w:r w:rsidR="00FF1EF9">
        <w:t xml:space="preserve"> des participants de l’atelier</w:t>
      </w:r>
      <w:r w:rsidR="00AB22F4">
        <w:t>.</w:t>
      </w:r>
    </w:p>
    <w:p w14:paraId="28E20C25" w14:textId="77777777" w:rsidR="00EF4A3E" w:rsidRDefault="00EF4A3E" w:rsidP="004713E2">
      <w:pPr>
        <w:jc w:val="both"/>
      </w:pPr>
      <w:r>
        <w:t>Distincte de l’atelier, elle commence là où s’arrête l’atelier.</w:t>
      </w:r>
    </w:p>
    <w:p w14:paraId="02F89D8B" w14:textId="77777777" w:rsidR="00741A10" w:rsidRPr="00AB22F4" w:rsidRDefault="00EF4A3E" w:rsidP="004713E2">
      <w:pPr>
        <w:jc w:val="both"/>
        <w:rPr>
          <w:b/>
        </w:rPr>
      </w:pPr>
      <w:r>
        <w:rPr>
          <w:b/>
        </w:rPr>
        <w:t>La production de l’atelier :</w:t>
      </w:r>
    </w:p>
    <w:p w14:paraId="16C09685" w14:textId="77777777" w:rsidR="00741A10" w:rsidRDefault="00741A10" w:rsidP="00741A10">
      <w:pPr>
        <w:jc w:val="both"/>
      </w:pPr>
      <w:r>
        <w:t>Portant un regard neuf sur les besoins, les dynamiques à l’œuvre et les actions transversales à mener, les 4 équipes ont identifié les acteurs à associer, pour faire émerger des projets opérationnels, portés : productions, mobilités,</w:t>
      </w:r>
      <w:r w:rsidRPr="004868A7">
        <w:t xml:space="preserve"> </w:t>
      </w:r>
      <w:r>
        <w:t xml:space="preserve">services,  et achats innovants, pour des territoires  basse énergie, bas carbone ou il fait mieux vivre. </w:t>
      </w:r>
    </w:p>
    <w:p w14:paraId="755B288F" w14:textId="77777777" w:rsidR="00741A10" w:rsidRDefault="00741A10" w:rsidP="00741A10">
      <w:pPr>
        <w:jc w:val="both"/>
      </w:pPr>
      <w:r>
        <w:t>Complémentaires, ces 4 regards pointent l’alimentation, les éco-matériaux, les éco-énergies qui poussent à la campagne, sont produits par des entreprises, ici ou là, et sont consommés en ville par des habitants et salariés mobiles, empêtrés dans des modes de vie contraints.</w:t>
      </w:r>
    </w:p>
    <w:p w14:paraId="452FE84A" w14:textId="77777777" w:rsidR="00741A10" w:rsidRDefault="00741A10" w:rsidP="00741A10">
      <w:pPr>
        <w:jc w:val="both"/>
      </w:pPr>
      <w:r>
        <w:t xml:space="preserve">Innovants, ils suggèrent d’autres modes d’émergence, de développement et de portage des projets, </w:t>
      </w:r>
      <w:r w:rsidRPr="0096726D">
        <w:t>stratégiques pour la transition, pour  mieux vivre</w:t>
      </w:r>
      <w:r w:rsidR="00A84874" w:rsidRPr="0096726D">
        <w:t xml:space="preserve"> ensemble</w:t>
      </w:r>
      <w:r w:rsidRPr="0096726D">
        <w:t>, sur des territoires remodelés par d’autres modes de production et</w:t>
      </w:r>
      <w:r>
        <w:t xml:space="preserve"> d’organisation des mobilités</w:t>
      </w:r>
      <w:r w:rsidR="00AB22F4">
        <w:t>, physiques et numériques</w:t>
      </w:r>
      <w:r>
        <w:t>.</w:t>
      </w:r>
    </w:p>
    <w:p w14:paraId="59EF3FEA" w14:textId="77777777" w:rsidR="00781599" w:rsidRDefault="00741A10" w:rsidP="00781599">
      <w:r w:rsidRPr="0096726D">
        <w:t>Convergeant sur  une vision globale partagée, ils proposent une stratégie territoriale proactive, à</w:t>
      </w:r>
      <w:r>
        <w:t xml:space="preserve"> différentes échelles de territoire, pilotée par les porteurs de projet : habitants, entreprises, élus.</w:t>
      </w:r>
      <w:r w:rsidR="00781599">
        <w:t xml:space="preserve"> </w:t>
      </w:r>
    </w:p>
    <w:p w14:paraId="4A73D677" w14:textId="77777777" w:rsidR="00741A10" w:rsidRDefault="00781599" w:rsidP="00781599">
      <w:r>
        <w:t xml:space="preserve">Organisés, ils  proposent une structure </w:t>
      </w:r>
      <w:r w:rsidR="00EF4A3E">
        <w:t>pour</w:t>
      </w:r>
      <w:r>
        <w:t xml:space="preserve"> porter les innovations transverses aux projets. </w:t>
      </w:r>
    </w:p>
    <w:p w14:paraId="58F760A1" w14:textId="77777777" w:rsidR="00AB22F4" w:rsidRDefault="00AB22F4" w:rsidP="00741A10">
      <w:pPr>
        <w:jc w:val="both"/>
      </w:pPr>
      <w:r>
        <w:lastRenderedPageBreak/>
        <w:t xml:space="preserve">Leur contributions, </w:t>
      </w:r>
      <w:r w:rsidRPr="0096726D">
        <w:t>complémentaires, se résument ainsi :</w:t>
      </w:r>
      <w:r>
        <w:t xml:space="preserve">  </w:t>
      </w:r>
    </w:p>
    <w:p w14:paraId="2542F2AE" w14:textId="77777777" w:rsidR="00FE271D" w:rsidRDefault="00FE271D" w:rsidP="00FE271D">
      <w:pPr>
        <w:ind w:left="708"/>
        <w:rPr>
          <w:rFonts w:cstheme="minorHAnsi"/>
        </w:rPr>
      </w:pPr>
      <w:r w:rsidRPr="004D3B94">
        <w:rPr>
          <w:rFonts w:cstheme="minorHAnsi"/>
          <w:i/>
        </w:rPr>
        <w:t>L’échelle humaine pour faire émerger des p</w:t>
      </w:r>
      <w:r>
        <w:rPr>
          <w:rFonts w:cstheme="minorHAnsi"/>
          <w:i/>
        </w:rPr>
        <w:t>rojets qui soient des solutions</w:t>
      </w:r>
      <w:r>
        <w:rPr>
          <w:rFonts w:cstheme="minorHAnsi"/>
        </w:rPr>
        <w:t>,</w:t>
      </w:r>
    </w:p>
    <w:p w14:paraId="1464D029" w14:textId="77777777" w:rsidR="00FE271D" w:rsidRDefault="00FE271D" w:rsidP="00FE271D">
      <w:pPr>
        <w:ind w:left="708"/>
        <w:rPr>
          <w:rFonts w:cstheme="minorHAnsi"/>
        </w:rPr>
      </w:pPr>
      <w:r w:rsidRPr="004D3B94">
        <w:rPr>
          <w:rFonts w:cstheme="minorHAnsi"/>
          <w:i/>
        </w:rPr>
        <w:t>Une approche territoriale par les espaces ouverts qui donne envie</w:t>
      </w:r>
      <w:r>
        <w:rPr>
          <w:rFonts w:cstheme="minorHAnsi"/>
        </w:rPr>
        <w:t>,</w:t>
      </w:r>
    </w:p>
    <w:p w14:paraId="7A926B4A" w14:textId="77777777" w:rsidR="00FE271D" w:rsidRPr="0096726D" w:rsidRDefault="00FE271D" w:rsidP="00FE271D">
      <w:pPr>
        <w:ind w:left="708"/>
        <w:rPr>
          <w:rFonts w:cstheme="minorHAnsi"/>
          <w:i/>
        </w:rPr>
      </w:pPr>
      <w:r>
        <w:rPr>
          <w:rFonts w:cstheme="minorHAnsi"/>
          <w:i/>
        </w:rPr>
        <w:t>D</w:t>
      </w:r>
      <w:r w:rsidRPr="004D3B94">
        <w:rPr>
          <w:rFonts w:cstheme="minorHAnsi"/>
          <w:i/>
        </w:rPr>
        <w:t xml:space="preserve">es initiatives citoyennes pour commencer demain </w:t>
      </w:r>
      <w:r w:rsidRPr="0096726D">
        <w:rPr>
          <w:rFonts w:cstheme="minorHAnsi"/>
          <w:i/>
        </w:rPr>
        <w:t>matin</w:t>
      </w:r>
      <w:r w:rsidR="0096726D" w:rsidRPr="0096726D">
        <w:rPr>
          <w:rFonts w:cstheme="minorHAnsi"/>
          <w:i/>
        </w:rPr>
        <w:t xml:space="preserve"> avec les </w:t>
      </w:r>
      <w:r w:rsidRPr="0096726D">
        <w:rPr>
          <w:rFonts w:cstheme="minorHAnsi"/>
          <w:i/>
        </w:rPr>
        <w:t xml:space="preserve"> intercommunalités et </w:t>
      </w:r>
      <w:r w:rsidR="0096726D" w:rsidRPr="0096726D">
        <w:rPr>
          <w:rFonts w:cstheme="minorHAnsi"/>
          <w:i/>
        </w:rPr>
        <w:t xml:space="preserve">les </w:t>
      </w:r>
      <w:r w:rsidRPr="0096726D">
        <w:rPr>
          <w:rFonts w:cstheme="minorHAnsi"/>
          <w:i/>
        </w:rPr>
        <w:t>conseils consultatifs du développement durable créées par elles,</w:t>
      </w:r>
    </w:p>
    <w:p w14:paraId="5E2AF123" w14:textId="77777777" w:rsidR="00BF0665" w:rsidRPr="0096726D" w:rsidRDefault="00FE271D" w:rsidP="00FE271D">
      <w:pPr>
        <w:ind w:left="708"/>
        <w:rPr>
          <w:rFonts w:cstheme="minorHAnsi"/>
          <w:i/>
        </w:rPr>
      </w:pPr>
      <w:r w:rsidRPr="004D3B94">
        <w:rPr>
          <w:rFonts w:cstheme="minorHAnsi"/>
          <w:i/>
        </w:rPr>
        <w:t>Un manifeste et une stratégie mesurée, pour être efficace</w:t>
      </w:r>
      <w:r>
        <w:rPr>
          <w:rFonts w:cstheme="minorHAnsi"/>
        </w:rPr>
        <w:t> </w:t>
      </w:r>
      <w:r w:rsidRPr="0096726D">
        <w:rPr>
          <w:rFonts w:cstheme="minorHAnsi"/>
          <w:i/>
        </w:rPr>
        <w:t>: assemblée des porteurs/ habitants-entreprises-élus.</w:t>
      </w:r>
    </w:p>
    <w:p w14:paraId="3071C447" w14:textId="77777777" w:rsidR="00AB22F4" w:rsidRDefault="00AB22F4" w:rsidP="00741A10">
      <w:pPr>
        <w:jc w:val="both"/>
        <w:rPr>
          <w:b/>
        </w:rPr>
      </w:pPr>
      <w:r w:rsidRPr="00AB22F4">
        <w:rPr>
          <w:b/>
        </w:rPr>
        <w:t>Comment </w:t>
      </w:r>
      <w:r w:rsidR="00EF4A3E">
        <w:rPr>
          <w:b/>
        </w:rPr>
        <w:t xml:space="preserve">faire une synthèse </w:t>
      </w:r>
      <w:proofErr w:type="spellStart"/>
      <w:r w:rsidR="00EF4A3E">
        <w:rPr>
          <w:b/>
        </w:rPr>
        <w:t>pro-active</w:t>
      </w:r>
      <w:proofErr w:type="spellEnd"/>
      <w:r w:rsidR="00EF4A3E">
        <w:rPr>
          <w:b/>
        </w:rPr>
        <w:t xml:space="preserve"> distincte de celle de l’atelier</w:t>
      </w:r>
      <w:r w:rsidRPr="00AB22F4">
        <w:rPr>
          <w:b/>
        </w:rPr>
        <w:t>?</w:t>
      </w:r>
    </w:p>
    <w:p w14:paraId="1783953D" w14:textId="77777777" w:rsidR="004A6A72" w:rsidRDefault="00EB2DF7" w:rsidP="004A6A72">
      <w:pPr>
        <w:jc w:val="both"/>
      </w:pPr>
      <w:r>
        <w:t xml:space="preserve">Dans </w:t>
      </w:r>
      <w:r w:rsidR="00EF4A3E">
        <w:t>la continuité de l’atelier</w:t>
      </w:r>
      <w:r>
        <w:t>, l’EPF-</w:t>
      </w:r>
      <w:r w:rsidR="004A6A72">
        <w:t xml:space="preserve">IDF, SNCF et Veolia ont décidé de financer cette synthèse </w:t>
      </w:r>
      <w:proofErr w:type="spellStart"/>
      <w:r w:rsidR="00EF4A3E">
        <w:t>pro-active</w:t>
      </w:r>
      <w:proofErr w:type="spellEnd"/>
      <w:r w:rsidR="00EF4A3E">
        <w:t>, dynamisante,</w:t>
      </w:r>
      <w:r w:rsidR="004A6A72">
        <w:t xml:space="preserve"> consistant à faire ensemble le récit sorti de cet atelier, à pousser les idées d’action vers des projets concrets, opérationnels, à constituer dans l’action la gouvernance de la stratégie ainsi composée.</w:t>
      </w:r>
    </w:p>
    <w:p w14:paraId="2E00F68A" w14:textId="77777777" w:rsidR="004A6A72" w:rsidRDefault="004A6A72" w:rsidP="004A6A72">
      <w:pPr>
        <w:jc w:val="both"/>
      </w:pPr>
      <w:r>
        <w:t>De son côté l’association des Ateliers a tenu à en rester à la synthèse habituelle en la matière, mise à disposition des élus, seuls juges des suites à donner ou pas aux propositions de l’atelier.</w:t>
      </w:r>
    </w:p>
    <w:p w14:paraId="75FEDA81" w14:textId="77777777" w:rsidR="004A6A72" w:rsidRDefault="004A6A72" w:rsidP="00741A10">
      <w:pPr>
        <w:jc w:val="both"/>
      </w:pPr>
      <w:r>
        <w:t xml:space="preserve">Il a été donc décidé de mener la synthèse selon les voies habituelles côté Ateliers, à charge pour les acteurs des territoires de </w:t>
      </w:r>
      <w:r w:rsidR="00CB7B0A">
        <w:t>p</w:t>
      </w:r>
      <w:r>
        <w:t xml:space="preserve">ousser </w:t>
      </w:r>
      <w:r w:rsidR="00CB7B0A">
        <w:t>les idées d’action vers des projets</w:t>
      </w:r>
      <w:r w:rsidR="000744CB">
        <w:t xml:space="preserve"> dont puisse se saisir les décideurs locaux.</w:t>
      </w:r>
    </w:p>
    <w:p w14:paraId="4D1186EA" w14:textId="77777777" w:rsidR="000744CB" w:rsidRDefault="008908F7" w:rsidP="004713E2">
      <w:pPr>
        <w:jc w:val="both"/>
      </w:pPr>
      <w:r>
        <w:t>Sur ce deuxième volet</w:t>
      </w:r>
      <w:r w:rsidR="000744CB">
        <w:t xml:space="preserve"> de la synthèse</w:t>
      </w:r>
      <w:r>
        <w:t>,</w:t>
      </w:r>
      <w:r w:rsidR="000744CB">
        <w:t xml:space="preserve"> il est proposé :</w:t>
      </w:r>
    </w:p>
    <w:p w14:paraId="3471A92F" w14:textId="7B4E5A65" w:rsidR="000744CB" w:rsidRDefault="00920B2C" w:rsidP="000744CB">
      <w:pPr>
        <w:pStyle w:val="Paragraphedeliste"/>
        <w:numPr>
          <w:ilvl w:val="0"/>
          <w:numId w:val="2"/>
        </w:numPr>
        <w:jc w:val="both"/>
      </w:pPr>
      <w:r>
        <w:t>Un calendrier sur 4</w:t>
      </w:r>
      <w:r w:rsidR="000744CB">
        <w:t xml:space="preserve"> mois : 3 de trava</w:t>
      </w:r>
      <w:r>
        <w:t>ux, un de rédaction transverse et maquettage</w:t>
      </w:r>
      <w:r w:rsidR="000744CB">
        <w:t xml:space="preserve">.  </w:t>
      </w:r>
    </w:p>
    <w:p w14:paraId="07743251" w14:textId="77777777" w:rsidR="000744CB" w:rsidRDefault="000744CB" w:rsidP="004713E2">
      <w:pPr>
        <w:pStyle w:val="Paragraphedeliste"/>
        <w:numPr>
          <w:ilvl w:val="0"/>
          <w:numId w:val="2"/>
        </w:numPr>
        <w:jc w:val="both"/>
      </w:pPr>
      <w:r>
        <w:t xml:space="preserve"> U</w:t>
      </w:r>
      <w:r w:rsidR="00AB22F4">
        <w:t>n comité de pilotage constitué des financeurs et des parties prenantes</w:t>
      </w:r>
      <w:r w:rsidR="008908F7">
        <w:t xml:space="preserve"> est proposé</w:t>
      </w:r>
      <w:r w:rsidR="00EF4A3E">
        <w:t> : 2</w:t>
      </w:r>
      <w:r w:rsidR="00AB22F4">
        <w:t xml:space="preserve"> réunions </w:t>
      </w:r>
      <w:r w:rsidR="008908F7">
        <w:t xml:space="preserve">en tout, </w:t>
      </w:r>
      <w:r w:rsidR="00AB22F4">
        <w:t>pour lancer, prendre connaissance</w:t>
      </w:r>
      <w:r w:rsidR="00EE31A8">
        <w:t xml:space="preserve"> puis</w:t>
      </w:r>
      <w:r w:rsidR="00AB22F4">
        <w:t xml:space="preserve"> valider la synthèse dynamisante. Pour suite à donner.</w:t>
      </w:r>
    </w:p>
    <w:p w14:paraId="0FBAF06C" w14:textId="48A85B15" w:rsidR="000744CB" w:rsidRDefault="00BF0665" w:rsidP="004713E2">
      <w:pPr>
        <w:pStyle w:val="Paragraphedeliste"/>
        <w:numPr>
          <w:ilvl w:val="0"/>
          <w:numId w:val="2"/>
        </w:numPr>
        <w:jc w:val="both"/>
      </w:pPr>
      <w:r>
        <w:t>Des</w:t>
      </w:r>
      <w:r w:rsidR="00AB22F4">
        <w:t xml:space="preserve"> groupe</w:t>
      </w:r>
      <w:r>
        <w:t>s</w:t>
      </w:r>
      <w:r w:rsidR="00AB22F4">
        <w:t xml:space="preserve"> de travail </w:t>
      </w:r>
      <w:r w:rsidR="000744CB">
        <w:t xml:space="preserve">plus informels  </w:t>
      </w:r>
      <w:r w:rsidR="00AB22F4">
        <w:t>constitué</w:t>
      </w:r>
      <w:r>
        <w:t>s</w:t>
      </w:r>
      <w:r w:rsidR="000744CB">
        <w:t xml:space="preserve"> notamment de</w:t>
      </w:r>
      <w:r w:rsidR="00AB22F4">
        <w:t xml:space="preserve"> </w:t>
      </w:r>
      <w:r w:rsidR="00920B2C">
        <w:t>représentants de la CCI, du CAUE</w:t>
      </w:r>
      <w:r>
        <w:t xml:space="preserve">, </w:t>
      </w:r>
      <w:r w:rsidR="000744CB">
        <w:t xml:space="preserve">de la Chambre d’agriculture </w:t>
      </w:r>
      <w:r>
        <w:t>et de SNCF</w:t>
      </w:r>
      <w:r w:rsidR="000744CB">
        <w:t xml:space="preserve"> ; </w:t>
      </w:r>
    </w:p>
    <w:p w14:paraId="11A60C0B" w14:textId="77777777" w:rsidR="000744CB" w:rsidRDefault="00BF0665" w:rsidP="004713E2">
      <w:pPr>
        <w:pStyle w:val="Paragraphedeliste"/>
        <w:numPr>
          <w:ilvl w:val="0"/>
          <w:numId w:val="2"/>
        </w:numPr>
        <w:jc w:val="both"/>
      </w:pPr>
      <w:r>
        <w:t xml:space="preserve">des participants </w:t>
      </w:r>
      <w:r w:rsidR="000744CB">
        <w:t>à l’atelier  embauchés pour mettre</w:t>
      </w:r>
      <w:r>
        <w:t xml:space="preserve"> en forme les proj</w:t>
      </w:r>
      <w:r w:rsidR="000744CB">
        <w:t xml:space="preserve">ets avec les porteurs de projet pour proposition au comité de pilotage. </w:t>
      </w:r>
    </w:p>
    <w:p w14:paraId="2A28CD4D" w14:textId="77777777" w:rsidR="00B131F8" w:rsidRDefault="00BF0665" w:rsidP="004713E2">
      <w:pPr>
        <w:jc w:val="both"/>
        <w:rPr>
          <w:b/>
        </w:rPr>
      </w:pPr>
      <w:r w:rsidRPr="00BF0665">
        <w:rPr>
          <w:b/>
        </w:rPr>
        <w:t>Quelle suite ?</w:t>
      </w:r>
    </w:p>
    <w:p w14:paraId="7A58CB80" w14:textId="77777777" w:rsidR="00621AD2" w:rsidRDefault="00EE31A8" w:rsidP="004713E2">
      <w:pPr>
        <w:jc w:val="both"/>
      </w:pPr>
      <w:r>
        <w:t>Ce</w:t>
      </w:r>
      <w:r w:rsidR="00621AD2">
        <w:t xml:space="preserve">tte synthèse dynamisante, pourrait </w:t>
      </w:r>
      <w:r w:rsidR="0096726D">
        <w:t xml:space="preserve"> déboucher sur </w:t>
      </w:r>
      <w:r w:rsidR="00621AD2">
        <w:t xml:space="preserve"> une feuille de route collective</w:t>
      </w:r>
      <w:r>
        <w:t xml:space="preserve"> pour le </w:t>
      </w:r>
      <w:r w:rsidR="0096726D">
        <w:t xml:space="preserve">sud francilien </w:t>
      </w:r>
      <w:r>
        <w:t>et d’autres</w:t>
      </w:r>
      <w:r w:rsidR="0096726D">
        <w:t xml:space="preserve"> territoires</w:t>
      </w:r>
      <w:r w:rsidR="00621AD2">
        <w:t>.</w:t>
      </w:r>
    </w:p>
    <w:p w14:paraId="3B83E71C" w14:textId="502D112E" w:rsidR="000744CB" w:rsidRDefault="00BF0665" w:rsidP="004713E2">
      <w:pPr>
        <w:jc w:val="both"/>
      </w:pPr>
      <w:r>
        <w:t xml:space="preserve">Les ateliers ont été invités à participer aux travaux de la mission de préfiguration de </w:t>
      </w:r>
      <w:r w:rsidR="00920B2C">
        <w:t>la</w:t>
      </w:r>
      <w:r>
        <w:t xml:space="preserve"> Métropole </w:t>
      </w:r>
      <w:r w:rsidR="00920B2C">
        <w:t xml:space="preserve">du Grand Paris </w:t>
      </w:r>
      <w:r>
        <w:t xml:space="preserve">et en particulier au groupe de travail transition. Celui-ci vise le rendu de son rapport </w:t>
      </w:r>
      <w:r w:rsidR="0096726D">
        <w:t xml:space="preserve">aux élus </w:t>
      </w:r>
      <w:r>
        <w:t xml:space="preserve">en avril 2015. </w:t>
      </w:r>
      <w:r w:rsidR="0096726D">
        <w:t>Cette</w:t>
      </w:r>
      <w:r w:rsidR="00621AD2">
        <w:t xml:space="preserve"> synthèse</w:t>
      </w:r>
      <w:r w:rsidR="000744CB">
        <w:t xml:space="preserve"> à deux volets</w:t>
      </w:r>
      <w:r w:rsidR="00EE31A8">
        <w:t xml:space="preserve"> pourrait être une contribution pragmatique aux solutions recherchées</w:t>
      </w:r>
      <w:r w:rsidR="00920B2C">
        <w:t xml:space="preserve"> par la mission</w:t>
      </w:r>
      <w:r w:rsidR="00EE31A8">
        <w:t>.</w:t>
      </w:r>
    </w:p>
    <w:p w14:paraId="4E45EF84" w14:textId="77777777" w:rsidR="00E95218" w:rsidRDefault="0096726D" w:rsidP="004713E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Jean-Michel Vincent</w:t>
      </w:r>
    </w:p>
    <w:p w14:paraId="6C028CB1" w14:textId="77777777" w:rsidR="00E95218" w:rsidRDefault="00E95218"/>
    <w:p w14:paraId="38DC582A" w14:textId="77777777" w:rsidR="006D17B4" w:rsidRDefault="006D17B4" w:rsidP="006D17B4">
      <w:r>
        <w:lastRenderedPageBreak/>
        <w:t xml:space="preserve">Les Ateliers, </w:t>
      </w:r>
      <w:proofErr w:type="spellStart"/>
      <w:r>
        <w:t>jmv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Paris le </w:t>
      </w:r>
      <w:r w:rsidR="00EF4A3E">
        <w:t>31 janvier 2015</w:t>
      </w:r>
    </w:p>
    <w:p w14:paraId="782F1274" w14:textId="77777777" w:rsidR="006D17B4" w:rsidRDefault="006D17B4" w:rsidP="00E95218">
      <w:pPr>
        <w:jc w:val="center"/>
      </w:pPr>
    </w:p>
    <w:p w14:paraId="40E3EC1E" w14:textId="77777777" w:rsidR="006D17B4" w:rsidRDefault="006D17B4" w:rsidP="00E95218">
      <w:pPr>
        <w:jc w:val="center"/>
      </w:pPr>
    </w:p>
    <w:p w14:paraId="02E61E08" w14:textId="77777777" w:rsidR="0096726D" w:rsidRPr="006D17B4" w:rsidRDefault="00E95218" w:rsidP="00E95218">
      <w:pPr>
        <w:jc w:val="center"/>
        <w:rPr>
          <w:b/>
        </w:rPr>
      </w:pPr>
      <w:r w:rsidRPr="006D17B4">
        <w:rPr>
          <w:b/>
        </w:rPr>
        <w:t>Budget prévisionnel</w:t>
      </w:r>
    </w:p>
    <w:p w14:paraId="511AD84B" w14:textId="77777777" w:rsidR="006D17B4" w:rsidRDefault="006D17B4" w:rsidP="006D17B4"/>
    <w:p w14:paraId="0DE8A8B7" w14:textId="77777777" w:rsidR="00E95218" w:rsidRDefault="00E95218" w:rsidP="00E95218">
      <w:pPr>
        <w:jc w:val="center"/>
      </w:pPr>
    </w:p>
    <w:p w14:paraId="319D3B70" w14:textId="77777777" w:rsidR="00E95218" w:rsidRDefault="00E95218" w:rsidP="00E95218">
      <w:r>
        <w:t>Financeurs :</w:t>
      </w:r>
    </w:p>
    <w:p w14:paraId="77FE120C" w14:textId="77777777" w:rsidR="00E95218" w:rsidRDefault="00E95218" w:rsidP="00E95218">
      <w:r>
        <w:tab/>
        <w:t xml:space="preserve">EPD Île de </w:t>
      </w:r>
      <w:r w:rsidR="006D17B4">
        <w:t>France (à confirmer)</w:t>
      </w:r>
      <w:r>
        <w:t> :</w:t>
      </w:r>
      <w:r w:rsidR="006D17B4">
        <w:t xml:space="preserve"> </w:t>
      </w:r>
      <w:r>
        <w:tab/>
      </w:r>
      <w:r>
        <w:tab/>
        <w:t>5000€</w:t>
      </w:r>
    </w:p>
    <w:p w14:paraId="690758CF" w14:textId="77777777" w:rsidR="00E95218" w:rsidRDefault="00E95218" w:rsidP="00E95218">
      <w:r>
        <w:tab/>
        <w:t>SNCF-DDGT:</w:t>
      </w:r>
      <w:r>
        <w:tab/>
      </w:r>
      <w:r>
        <w:tab/>
      </w:r>
      <w:r>
        <w:tab/>
      </w:r>
      <w:r>
        <w:tab/>
      </w:r>
      <w:r>
        <w:tab/>
        <w:t>5000€</w:t>
      </w:r>
    </w:p>
    <w:p w14:paraId="59E6E02E" w14:textId="77777777" w:rsidR="00E95218" w:rsidRDefault="00E95218" w:rsidP="00E95218">
      <w:r>
        <w:tab/>
        <w:t>Veolia :</w:t>
      </w:r>
      <w:r>
        <w:tab/>
      </w:r>
      <w:r>
        <w:tab/>
      </w:r>
      <w:r>
        <w:tab/>
      </w:r>
      <w:r>
        <w:tab/>
      </w:r>
      <w:r>
        <w:tab/>
      </w:r>
      <w:r>
        <w:tab/>
        <w:t>2000€</w:t>
      </w:r>
    </w:p>
    <w:p w14:paraId="09331C88" w14:textId="77777777" w:rsidR="00E95218" w:rsidRDefault="00E95218" w:rsidP="00E95218">
      <w:r>
        <w:tab/>
        <w:t>CAUE :</w:t>
      </w:r>
      <w:r>
        <w:tab/>
      </w:r>
      <w:r>
        <w:tab/>
      </w:r>
      <w:r>
        <w:tab/>
      </w:r>
      <w:r>
        <w:tab/>
      </w:r>
      <w:r>
        <w:tab/>
      </w:r>
      <w:r>
        <w:tab/>
        <w:t>rémunération stagiaire</w:t>
      </w:r>
    </w:p>
    <w:p w14:paraId="08DA3C64" w14:textId="77777777" w:rsidR="00E95218" w:rsidRDefault="00E95218" w:rsidP="00E95218">
      <w:r>
        <w:tab/>
      </w:r>
      <w:r>
        <w:tab/>
      </w:r>
      <w:r>
        <w:tab/>
      </w:r>
      <w:r>
        <w:tab/>
      </w:r>
      <w:r>
        <w:tab/>
        <w:t>Total</w:t>
      </w:r>
      <w:r>
        <w:tab/>
      </w:r>
      <w:r>
        <w:tab/>
        <w:t>12 000€ + stagia</w:t>
      </w:r>
      <w:r w:rsidR="00EF4A3E">
        <w:t>i</w:t>
      </w:r>
      <w:r>
        <w:t>re</w:t>
      </w:r>
    </w:p>
    <w:p w14:paraId="374B7789" w14:textId="77777777" w:rsidR="00E95218" w:rsidRDefault="00E95218" w:rsidP="00E95218">
      <w:r>
        <w:t>Développements :</w:t>
      </w:r>
    </w:p>
    <w:p w14:paraId="653586E1" w14:textId="77777777" w:rsidR="00E95218" w:rsidRDefault="00E95218" w:rsidP="00E95218">
      <w:r>
        <w:tab/>
      </w:r>
      <w:r w:rsidR="006D17B4">
        <w:t>Assistance groupe de travail :</w:t>
      </w:r>
      <w:r w:rsidR="006D17B4">
        <w:tab/>
      </w:r>
      <w:r w:rsidR="006D17B4">
        <w:tab/>
      </w:r>
      <w:r w:rsidR="006D17B4">
        <w:tab/>
        <w:t>stagiaire CAUE</w:t>
      </w:r>
    </w:p>
    <w:p w14:paraId="518443D9" w14:textId="77777777" w:rsidR="006D17B4" w:rsidRDefault="00EF4A3E" w:rsidP="00E95218">
      <w:r>
        <w:tab/>
        <w:t>Mise en forme projets :</w:t>
      </w:r>
      <w:r>
        <w:tab/>
      </w:r>
      <w:r>
        <w:tab/>
      </w:r>
      <w:r>
        <w:tab/>
      </w:r>
      <w:r>
        <w:tab/>
        <w:t>8</w:t>
      </w:r>
      <w:r w:rsidR="006D17B4">
        <w:t>000€</w:t>
      </w:r>
    </w:p>
    <w:p w14:paraId="5A2BBB11" w14:textId="77777777" w:rsidR="006D17B4" w:rsidRDefault="00EF4A3E" w:rsidP="006D17B4">
      <w:pPr>
        <w:ind w:left="708" w:firstLine="708"/>
      </w:pPr>
      <w:r>
        <w:t>4 participants à 2</w:t>
      </w:r>
      <w:r w:rsidR="006D17B4">
        <w:t xml:space="preserve">000 € ; Déplacements et fournitures </w:t>
      </w:r>
      <w:r>
        <w:t>inclus</w:t>
      </w:r>
    </w:p>
    <w:p w14:paraId="5AB44FD8" w14:textId="77777777" w:rsidR="006D17B4" w:rsidRDefault="006D17B4" w:rsidP="006D17B4">
      <w:r>
        <w:tab/>
      </w:r>
      <w:r w:rsidR="00EF4A3E">
        <w:t xml:space="preserve">Publications et documents : </w:t>
      </w:r>
      <w:r w:rsidR="00EF4A3E">
        <w:tab/>
      </w:r>
      <w:r w:rsidR="00EF4A3E">
        <w:tab/>
      </w:r>
      <w:r w:rsidR="00EF4A3E">
        <w:tab/>
        <w:t>4</w:t>
      </w:r>
      <w:r>
        <w:t>000 €</w:t>
      </w:r>
      <w:r>
        <w:tab/>
      </w:r>
    </w:p>
    <w:p w14:paraId="5267F50C" w14:textId="77777777" w:rsidR="006D17B4" w:rsidRDefault="006D17B4" w:rsidP="006D17B4"/>
    <w:p w14:paraId="7930B68E" w14:textId="77777777" w:rsidR="006D17B4" w:rsidRDefault="006D17B4" w:rsidP="006D17B4">
      <w:r>
        <w:t xml:space="preserve">Ce budget ne comprend pas le temps passé par les bénévoles et les </w:t>
      </w:r>
      <w:r w:rsidR="0050662F">
        <w:t>salariés d’entités, contributeurs.</w:t>
      </w:r>
    </w:p>
    <w:p w14:paraId="5CD866B0" w14:textId="77777777" w:rsidR="00E95218" w:rsidRDefault="00E95218" w:rsidP="00E95218">
      <w:r>
        <w:tab/>
      </w:r>
    </w:p>
    <w:p w14:paraId="74E84693" w14:textId="77777777" w:rsidR="00E95218" w:rsidRDefault="00E95218" w:rsidP="00E95218"/>
    <w:sectPr w:rsidR="00E95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22C6"/>
    <w:multiLevelType w:val="hybridMultilevel"/>
    <w:tmpl w:val="1ECA9BC4"/>
    <w:lvl w:ilvl="0" w:tplc="CA8E3C4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2FD7B9B"/>
    <w:multiLevelType w:val="hybridMultilevel"/>
    <w:tmpl w:val="6660D6F0"/>
    <w:lvl w:ilvl="0" w:tplc="EEEC68A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E2"/>
    <w:rsid w:val="00036425"/>
    <w:rsid w:val="000411C9"/>
    <w:rsid w:val="000744CB"/>
    <w:rsid w:val="00211554"/>
    <w:rsid w:val="002A2C2C"/>
    <w:rsid w:val="00356B93"/>
    <w:rsid w:val="004414B0"/>
    <w:rsid w:val="004713E2"/>
    <w:rsid w:val="004868A7"/>
    <w:rsid w:val="004A6A72"/>
    <w:rsid w:val="0050662F"/>
    <w:rsid w:val="005D681D"/>
    <w:rsid w:val="00621AD2"/>
    <w:rsid w:val="006642AA"/>
    <w:rsid w:val="006C771E"/>
    <w:rsid w:val="006D17B4"/>
    <w:rsid w:val="00741A10"/>
    <w:rsid w:val="00781599"/>
    <w:rsid w:val="0084023F"/>
    <w:rsid w:val="008908F7"/>
    <w:rsid w:val="00920B2C"/>
    <w:rsid w:val="00957ED5"/>
    <w:rsid w:val="0096726D"/>
    <w:rsid w:val="009B4278"/>
    <w:rsid w:val="00A84874"/>
    <w:rsid w:val="00AB22F4"/>
    <w:rsid w:val="00B131F8"/>
    <w:rsid w:val="00B36437"/>
    <w:rsid w:val="00BF04B3"/>
    <w:rsid w:val="00BF0665"/>
    <w:rsid w:val="00C0064E"/>
    <w:rsid w:val="00C31DE0"/>
    <w:rsid w:val="00C43E5A"/>
    <w:rsid w:val="00CB7B0A"/>
    <w:rsid w:val="00E95218"/>
    <w:rsid w:val="00EA55D5"/>
    <w:rsid w:val="00EB2DF7"/>
    <w:rsid w:val="00EE31A8"/>
    <w:rsid w:val="00EF4A3E"/>
    <w:rsid w:val="00FE271D"/>
    <w:rsid w:val="00F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453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1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1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847</Words>
  <Characters>4660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4711618Z</dc:creator>
  <cp:lastModifiedBy>Jean-Michel Vincent</cp:lastModifiedBy>
  <cp:revision>5</cp:revision>
  <dcterms:created xsi:type="dcterms:W3CDTF">2015-01-31T08:10:00Z</dcterms:created>
  <dcterms:modified xsi:type="dcterms:W3CDTF">2015-01-31T11:15:00Z</dcterms:modified>
</cp:coreProperties>
</file>