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AC" w:rsidRPr="005A12AC" w:rsidRDefault="005A12AC" w:rsidP="005A12AC">
      <w:pPr>
        <w:pStyle w:val="NormalWeb"/>
        <w:spacing w:before="2" w:after="2"/>
        <w:jc w:val="right"/>
        <w:rPr>
          <w:sz w:val="22"/>
        </w:rPr>
      </w:pPr>
      <w:r w:rsidRPr="005A12AC">
        <w:rPr>
          <w:sz w:val="22"/>
        </w:rPr>
        <w:t>2 de junio de 2020</w:t>
      </w:r>
    </w:p>
    <w:p w:rsidR="005A12AC" w:rsidRDefault="005A12AC" w:rsidP="005A12AC">
      <w:pPr>
        <w:pStyle w:val="NormalWeb"/>
        <w:spacing w:before="2" w:after="2"/>
        <w:jc w:val="center"/>
        <w:rPr>
          <w:sz w:val="22"/>
        </w:rPr>
      </w:pPr>
    </w:p>
    <w:p w:rsidR="005A12AC" w:rsidRDefault="005A12AC" w:rsidP="005A12AC">
      <w:pPr>
        <w:pStyle w:val="NormalWeb"/>
        <w:spacing w:before="2" w:after="2"/>
        <w:jc w:val="center"/>
        <w:rPr>
          <w:sz w:val="22"/>
        </w:rPr>
      </w:pPr>
    </w:p>
    <w:p w:rsidR="005A12AC" w:rsidRPr="005A12AC" w:rsidRDefault="005A12AC" w:rsidP="005A12AC">
      <w:pPr>
        <w:pStyle w:val="NormalWeb"/>
        <w:spacing w:before="2" w:after="2"/>
        <w:jc w:val="center"/>
        <w:rPr>
          <w:sz w:val="24"/>
        </w:rPr>
      </w:pPr>
      <w:r w:rsidRPr="005A12AC">
        <w:rPr>
          <w:sz w:val="24"/>
        </w:rPr>
        <w:t>Señora, Señor,</w:t>
      </w:r>
    </w:p>
    <w:p w:rsidR="005A12AC" w:rsidRPr="005A12AC" w:rsidRDefault="005A12AC" w:rsidP="005A12AC">
      <w:pPr>
        <w:pStyle w:val="NormalWeb"/>
        <w:spacing w:before="2" w:after="2"/>
        <w:jc w:val="center"/>
        <w:rPr>
          <w:sz w:val="24"/>
        </w:rPr>
      </w:pPr>
    </w:p>
    <w:p w:rsidR="005A12AC" w:rsidRDefault="005A12AC" w:rsidP="005A12AC">
      <w:pPr>
        <w:pStyle w:val="NormalWeb"/>
        <w:spacing w:before="2" w:after="2"/>
        <w:jc w:val="both"/>
        <w:rPr>
          <w:sz w:val="24"/>
        </w:rPr>
      </w:pPr>
      <w:r>
        <w:rPr>
          <w:sz w:val="24"/>
        </w:rPr>
        <w:t>`</w:t>
      </w:r>
    </w:p>
    <w:p w:rsid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3 hospitales en el Val d’Oise que enviaron una señal de socorro el 20 de marzo en el punto álgido de la crisis sanitaria, la llamada de uno de nosotros para producir máscaras, y diez días después éramos más de 80 cuando formamos el colectivo95-Covid 19 para hacer máscaras de tela de forma voluntaria para los cuidadores de la ciudad y el campo y luego para todo el mundo.</w:t>
      </w:r>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 xml:space="preserve">Con el apoyo del sitio web </w:t>
      </w:r>
      <w:hyperlink r:id="rId4" w:history="1">
        <w:r w:rsidRPr="005A12AC">
          <w:rPr>
            <w:rStyle w:val="Lienhypertexte"/>
            <w:sz w:val="24"/>
          </w:rPr>
          <w:t>www.agirlocal.org</w:t>
        </w:r>
      </w:hyperlink>
      <w:r w:rsidRPr="005A12AC">
        <w:rPr>
          <w:sz w:val="24"/>
        </w:rPr>
        <w:t>,</w:t>
      </w:r>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Este carta se dirige a los varios centenares de ciudadanos que han formado un colectivo que ha decidido cooperar y organizarse localmente para actuar, solidarizarse en esta crisis sanitaria e inventar soluciones lo más cercanas posibles a las necesidades.</w:t>
      </w:r>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El resultado está ahí.21363 máscaras AFNOR producidas y distribuidas en 10 municipios del Val d’Oise hasta la víspera del desconfinamiento el 12 de mayo, 40286 máscaras de tela el 2 de junio. Esto es lo que hemos hecho juntos, pro bono, hasta hoy;</w:t>
      </w:r>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Hasta 400 costureras voluntarias en el trabajo, incluyendo algunos hombres, y más de 150 otros para la organización, corte y logística, incluyendo 8 alcaldes de todos los lados, funcionarios de la autoridad local y representantes electos, ESSEC y la Universidad de Cergy-Pontoise en apoyo, un grupo de proyecto de alrededor de 20 personas para organizar nuestro desarrollo de habilidades semanales, un sitio para compartir esta habilidad, esta fuerza voluntaria, mucho más allá de nuestras 10 comunas, así es como hemos construido y dirigido nuestra fábrica cívica.</w:t>
      </w:r>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 xml:space="preserve">La historia se cuenta aquí, con los 10 minutos de las reuniones de nuestro grupo de proyecto: http://agirlocal.org/cr-collectif95-covid19/; dentro de unas semanas, una historia estará disponible en esta dirección: </w:t>
      </w:r>
      <w:hyperlink r:id="rId5" w:history="1">
        <w:r w:rsidRPr="005A12AC">
          <w:rPr>
            <w:rStyle w:val="Lienhypertexte"/>
            <w:sz w:val="24"/>
          </w:rPr>
          <w:t>http://agirlocal.org/recit-masques-citoyens-2020/</w:t>
        </w:r>
      </w:hyperlink>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¿Este historia termina aquí?</w:t>
      </w:r>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Intentamos generalizar este prototipo en una verdadera fábrica ciudadana, sin éxito, a pesar de nuestros esfuerzos: replicado, habría producido el 2 de junio más de 13 millones de máscaras a nivel nacional. Sin embargo, se han producido máscaras en gran número en todas partes, voluntariamente, de otra manera; a veces sólo para la familia, incluso en nuestros 10 municipios.</w:t>
      </w:r>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¿Qué fábrica puede producir sin un solo euro de inversión y desaparecer sin una sola redundancia cuando llegue el momento? Con nuestra corta pero densa experiencia, tenemos</w:t>
      </w:r>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Juntos encontramos una solución que combina la industria, el trabajo voluntario y la democracia, de forma solidaria: compra de kits a la industria, fabricación voluntaria, esterilización y distribución por parte de las comunas.</w:t>
      </w:r>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El hecho es que, hoy y mañana, 10 millones de pobres no están en condiciones de comprar máscaras: una cuestión de solidaridad y salud pública. Habrá que encontrar una solución.</w:t>
      </w:r>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En cualquier caso, el reconocimiento de aquellos a los que hemos distribuido máscaras es nuestra mayor recompensa. Desde el punto álgido de la crisis hasta hoy, este farmacéutico desesperado por no poder llevar o vender máscaras en este racimo que es una farmacia, este Ephad desprotegido que recibe 150 máscaras en pocos días, este policía cuya brigada de 15 personas sólo había tocado 2 máscaras quirúrgicas y se las proporcionó, esta asociación que se ocupa de los autistas que pide 10 máscaras y las consigue en dos horas, las frágiles personas a las que las máscaras han protegido, todos aquellos que han dejado sus hogares para dirigir el país.</w:t>
      </w:r>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Su reconocimiento es nuestro mayor agradecimiento. Podemos estar orgullosos de lo que hemos hecho.</w:t>
      </w:r>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ind w:left="4956"/>
        <w:jc w:val="both"/>
        <w:rPr>
          <w:sz w:val="24"/>
        </w:rPr>
      </w:pPr>
      <w:r w:rsidRPr="005A12AC">
        <w:rPr>
          <w:sz w:val="24"/>
        </w:rPr>
        <w:t>Por el Collectif95-Covid19</w:t>
      </w:r>
    </w:p>
    <w:p w:rsidR="005A12AC" w:rsidRPr="005A12AC" w:rsidRDefault="005A12AC" w:rsidP="005A12AC">
      <w:pPr>
        <w:pStyle w:val="NormalWeb"/>
        <w:spacing w:before="2" w:after="2"/>
        <w:ind w:left="4956"/>
        <w:jc w:val="both"/>
        <w:rPr>
          <w:sz w:val="24"/>
        </w:rPr>
      </w:pPr>
      <w:r w:rsidRPr="005A12AC">
        <w:rPr>
          <w:sz w:val="24"/>
        </w:rPr>
        <w:t>Jean-Michel Vincent</w:t>
      </w:r>
    </w:p>
    <w:p w:rsidR="005A12AC" w:rsidRPr="005A12AC" w:rsidRDefault="005A12AC" w:rsidP="005A12AC">
      <w:pPr>
        <w:pStyle w:val="NormalWeb"/>
        <w:spacing w:before="2" w:after="2"/>
        <w:jc w:val="both"/>
        <w:rPr>
          <w:sz w:val="24"/>
        </w:rPr>
      </w:pPr>
    </w:p>
    <w:p w:rsidR="005A12AC" w:rsidRDefault="005A12AC" w:rsidP="005A12AC">
      <w:pPr>
        <w:pStyle w:val="NormalWeb"/>
        <w:spacing w:before="2" w:after="2"/>
        <w:jc w:val="both"/>
        <w:rPr>
          <w:sz w:val="24"/>
        </w:rPr>
      </w:pPr>
    </w:p>
    <w:p w:rsidR="005A12AC" w:rsidRDefault="005A12AC" w:rsidP="005A12AC">
      <w:pPr>
        <w:pStyle w:val="NormalWeb"/>
        <w:spacing w:before="2" w:after="2"/>
        <w:jc w:val="both"/>
        <w:rPr>
          <w:sz w:val="24"/>
        </w:rPr>
      </w:pPr>
      <w:r w:rsidRPr="005A12AC">
        <w:rPr>
          <w:sz w:val="24"/>
        </w:rPr>
        <w:t>Destinatarios:</w:t>
      </w:r>
    </w:p>
    <w:p w:rsidR="005A12AC" w:rsidRPr="005A12AC" w:rsidRDefault="005A12AC" w:rsidP="005A12AC">
      <w:pPr>
        <w:pStyle w:val="NormalWeb"/>
        <w:spacing w:before="2" w:after="2"/>
        <w:jc w:val="both"/>
        <w:rPr>
          <w:sz w:val="24"/>
        </w:rPr>
      </w:pPr>
    </w:p>
    <w:p w:rsidR="005A12AC" w:rsidRPr="005A12AC" w:rsidRDefault="005A12AC" w:rsidP="005A12AC">
      <w:pPr>
        <w:pStyle w:val="NormalWeb"/>
        <w:spacing w:before="2" w:after="2"/>
        <w:jc w:val="both"/>
        <w:rPr>
          <w:sz w:val="24"/>
        </w:rPr>
      </w:pPr>
      <w:r w:rsidRPr="005A12AC">
        <w:rPr>
          <w:sz w:val="24"/>
        </w:rPr>
        <w:t xml:space="preserve">Debido a la RGPD que protege nuestra privacidad, sólo 170 personas (de 193) registradas el 2 de junio en la mesa puesta a su disposición y que han indicado su dirección de correo electrónico, reciben esta carta directamente. Los otros 400 o más, registrados por municipio, lo recibirán a través de los contactos por municipio, presentados aquí, o a través de su alcalde: </w:t>
      </w:r>
      <w:hyperlink r:id="rId6" w:history="1">
        <w:r w:rsidRPr="005A12AC">
          <w:rPr>
            <w:rStyle w:val="Lienhypertexte"/>
            <w:sz w:val="24"/>
          </w:rPr>
          <w:t>http://agirlocal.org/tableau-contacts-95/</w:t>
        </w:r>
      </w:hyperlink>
    </w:p>
    <w:p w:rsidR="008A479F" w:rsidRPr="005A12AC" w:rsidRDefault="005A12AC"/>
    <w:sectPr w:rsidR="008A479F" w:rsidRPr="005A12AC" w:rsidSect="005A12AC">
      <w:pgSz w:w="11900" w:h="16840"/>
      <w:pgMar w:top="1304" w:right="1304" w:bottom="1304" w:left="130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12AC"/>
    <w:rsid w:val="005A12AC"/>
  </w:rsids>
  <m:mathPr>
    <m:mathFont m:val="Wingdings 2"/>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1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5A12AC"/>
    <w:pPr>
      <w:spacing w:beforeLines="1" w:afterLines="1"/>
    </w:pPr>
    <w:rPr>
      <w:rFonts w:ascii="Times" w:hAnsi="Times" w:cs="Times New Roman"/>
      <w:sz w:val="20"/>
      <w:szCs w:val="20"/>
      <w:lang w:eastAsia="fr-FR"/>
    </w:rPr>
  </w:style>
  <w:style w:type="character" w:styleId="Lienhypertexte">
    <w:name w:val="Hyperlink"/>
    <w:basedOn w:val="Policepardfaut"/>
    <w:uiPriority w:val="99"/>
    <w:rsid w:val="005A12AC"/>
    <w:rPr>
      <w:color w:val="0000FF"/>
      <w:u w:val="single"/>
    </w:rPr>
  </w:style>
</w:styles>
</file>

<file path=word/webSettings.xml><?xml version="1.0" encoding="utf-8"?>
<w:webSettings xmlns:r="http://schemas.openxmlformats.org/officeDocument/2006/relationships" xmlns:w="http://schemas.openxmlformats.org/wordprocessingml/2006/main">
  <w:divs>
    <w:div w:id="1219708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girlocal.org" TargetMode="External"/><Relationship Id="rId5" Type="http://schemas.openxmlformats.org/officeDocument/2006/relationships/hyperlink" Target="http://agirlocal.org/recit-masques-citoyens-2020/" TargetMode="External"/><Relationship Id="rId6" Type="http://schemas.openxmlformats.org/officeDocument/2006/relationships/hyperlink" Target="http://agirlocal.org/tableau-contacts-9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3451</Characters>
  <Application>Microsoft Macintosh Word</Application>
  <DocSecurity>0</DocSecurity>
  <Lines>28</Lines>
  <Paragraphs>6</Paragraphs>
  <ScaleCrop>false</ScaleCrop>
  <Company>maison</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Vincent</dc:creator>
  <cp:keywords/>
  <cp:lastModifiedBy>Jean-Michel Vincent</cp:lastModifiedBy>
  <cp:revision>1</cp:revision>
  <dcterms:created xsi:type="dcterms:W3CDTF">2020-06-25T14:37:00Z</dcterms:created>
  <dcterms:modified xsi:type="dcterms:W3CDTF">2020-06-25T14:41:00Z</dcterms:modified>
</cp:coreProperties>
</file>