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2D00" w14:textId="77777777" w:rsidR="001D2C5A" w:rsidRPr="00420C5D" w:rsidRDefault="001D2C5A" w:rsidP="001D2C5A">
      <w:pPr>
        <w:pStyle w:val="Titre"/>
        <w:rPr>
          <w:sz w:val="32"/>
          <w:szCs w:val="32"/>
        </w:rPr>
      </w:pPr>
      <w:r w:rsidRPr="00420C5D">
        <w:rPr>
          <w:sz w:val="32"/>
          <w:szCs w:val="32"/>
        </w:rPr>
        <w:t xml:space="preserve">31•Argumentaire pour la Présentation de l’enquête aux copropriétaires en vue d’une réhabilitation énergétique des maisons du </w:t>
      </w:r>
      <w:proofErr w:type="spellStart"/>
      <w:r w:rsidRPr="00420C5D">
        <w:rPr>
          <w:sz w:val="32"/>
          <w:szCs w:val="32"/>
        </w:rPr>
        <w:t>Valmoutier</w:t>
      </w:r>
      <w:proofErr w:type="spellEnd"/>
      <w:r w:rsidRPr="00420C5D">
        <w:rPr>
          <w:sz w:val="32"/>
          <w:szCs w:val="32"/>
        </w:rPr>
        <w:t xml:space="preserve">. </w:t>
      </w:r>
    </w:p>
    <w:p w14:paraId="4FF025BA" w14:textId="77777777" w:rsidR="001D2C5A" w:rsidRDefault="001D2C5A" w:rsidP="001D2C5A">
      <w:pPr>
        <w:rPr>
          <w:i/>
          <w:color w:val="FF0000"/>
          <w:sz w:val="24"/>
          <w:szCs w:val="24"/>
        </w:rPr>
      </w:pPr>
      <w:r w:rsidRPr="00A327DF">
        <w:rPr>
          <w:i/>
          <w:color w:val="FF0000"/>
          <w:sz w:val="24"/>
          <w:szCs w:val="24"/>
        </w:rPr>
        <w:t xml:space="preserve">Note : j’ai essayé de mettre </w:t>
      </w:r>
      <w:r>
        <w:rPr>
          <w:i/>
          <w:color w:val="FF0000"/>
          <w:sz w:val="24"/>
          <w:szCs w:val="24"/>
        </w:rPr>
        <w:t>‘’</w:t>
      </w:r>
      <w:r w:rsidRPr="00A327DF">
        <w:rPr>
          <w:i/>
          <w:color w:val="FF0000"/>
          <w:sz w:val="24"/>
          <w:szCs w:val="24"/>
        </w:rPr>
        <w:t>noir sur blanc</w:t>
      </w:r>
      <w:r>
        <w:rPr>
          <w:i/>
          <w:color w:val="FF0000"/>
          <w:sz w:val="24"/>
          <w:szCs w:val="24"/>
        </w:rPr>
        <w:t xml:space="preserve">’’ </w:t>
      </w:r>
      <w:r w:rsidRPr="00A327DF">
        <w:rPr>
          <w:i/>
          <w:color w:val="FF0000"/>
          <w:sz w:val="24"/>
          <w:szCs w:val="24"/>
        </w:rPr>
        <w:t xml:space="preserve"> toutes les </w:t>
      </w:r>
      <w:r>
        <w:rPr>
          <w:i/>
          <w:color w:val="FF0000"/>
          <w:sz w:val="24"/>
          <w:szCs w:val="24"/>
        </w:rPr>
        <w:t xml:space="preserve">infos, </w:t>
      </w:r>
      <w:r w:rsidRPr="00A327DF">
        <w:rPr>
          <w:i/>
          <w:color w:val="FF0000"/>
          <w:sz w:val="24"/>
          <w:szCs w:val="24"/>
        </w:rPr>
        <w:t>idées, suggestions, entendu</w:t>
      </w:r>
      <w:r>
        <w:rPr>
          <w:i/>
          <w:color w:val="FF0000"/>
          <w:sz w:val="24"/>
          <w:szCs w:val="24"/>
        </w:rPr>
        <w:t>e</w:t>
      </w:r>
      <w:r w:rsidRPr="00A327DF">
        <w:rPr>
          <w:i/>
          <w:color w:val="FF0000"/>
          <w:sz w:val="24"/>
          <w:szCs w:val="24"/>
        </w:rPr>
        <w:t>s à diverses occasion</w:t>
      </w:r>
      <w:r>
        <w:rPr>
          <w:i/>
          <w:color w:val="FF0000"/>
          <w:sz w:val="24"/>
          <w:szCs w:val="24"/>
        </w:rPr>
        <w:t>s</w:t>
      </w:r>
      <w:r w:rsidRPr="00A327DF">
        <w:rPr>
          <w:i/>
          <w:color w:val="FF0000"/>
          <w:sz w:val="24"/>
          <w:szCs w:val="24"/>
        </w:rPr>
        <w:t>. Elles représentent une base pour notre travail.</w:t>
      </w:r>
    </w:p>
    <w:p w14:paraId="4AE42A69" w14:textId="77777777" w:rsidR="001D2C5A" w:rsidRDefault="001D2C5A" w:rsidP="001D2C5A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Ce document est un appel à commentaires, tant sur le fond et la forme. A cette étape nous aurons donc besoin de nous rencontrer pour amender et valider cette présentation.</w:t>
      </w:r>
    </w:p>
    <w:p w14:paraId="2E3BCFD1" w14:textId="77777777" w:rsidR="001D2C5A" w:rsidRPr="00A327DF" w:rsidRDefault="001D2C5A" w:rsidP="001D2C5A">
      <w:pPr>
        <w:rPr>
          <w:i/>
          <w:color w:val="FF0000"/>
          <w:sz w:val="24"/>
          <w:szCs w:val="24"/>
        </w:rPr>
      </w:pPr>
      <w:r w:rsidRPr="00A327DF">
        <w:rPr>
          <w:i/>
          <w:color w:val="FF0000"/>
          <w:sz w:val="24"/>
          <w:szCs w:val="24"/>
        </w:rPr>
        <w:t>Pour une bonne pédagogie de communication</w:t>
      </w:r>
      <w:r>
        <w:rPr>
          <w:i/>
          <w:color w:val="FF0000"/>
          <w:sz w:val="24"/>
          <w:szCs w:val="24"/>
        </w:rPr>
        <w:t>,</w:t>
      </w:r>
      <w:r w:rsidRPr="00A327DF">
        <w:rPr>
          <w:i/>
          <w:color w:val="FF0000"/>
          <w:sz w:val="24"/>
          <w:szCs w:val="24"/>
        </w:rPr>
        <w:t xml:space="preserve">  lors de la présentation aux copropriétaires</w:t>
      </w:r>
      <w:r>
        <w:rPr>
          <w:i/>
          <w:color w:val="FF0000"/>
          <w:sz w:val="24"/>
          <w:szCs w:val="24"/>
        </w:rPr>
        <w:t>,</w:t>
      </w:r>
      <w:r w:rsidRPr="00A327DF">
        <w:rPr>
          <w:i/>
          <w:color w:val="FF0000"/>
          <w:sz w:val="24"/>
          <w:szCs w:val="24"/>
        </w:rPr>
        <w:t xml:space="preserve"> je pense à la réalisation d’un diaporama. L’expérience faite dans le cadre de l’AG ayant été convaincante.</w:t>
      </w:r>
    </w:p>
    <w:p w14:paraId="47A05E51" w14:textId="77777777" w:rsidR="001D2C5A" w:rsidRPr="00A327DF" w:rsidRDefault="001D2C5A" w:rsidP="001D2C5A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  <w:t xml:space="preserve"> </w:t>
      </w:r>
      <w:r w:rsidRPr="00A327DF">
        <w:rPr>
          <w:i/>
          <w:color w:val="FF0000"/>
          <w:sz w:val="24"/>
          <w:szCs w:val="24"/>
        </w:rPr>
        <w:t>Alain</w:t>
      </w:r>
    </w:p>
    <w:p w14:paraId="6E4F17A6" w14:textId="77777777" w:rsidR="001D2C5A" w:rsidRPr="00CE3555" w:rsidRDefault="001D2C5A" w:rsidP="001D2C5A">
      <w:pPr>
        <w:rPr>
          <w:i/>
          <w:sz w:val="24"/>
          <w:szCs w:val="24"/>
        </w:rPr>
      </w:pPr>
      <w:r w:rsidRPr="00CE3555">
        <w:rPr>
          <w:i/>
          <w:sz w:val="24"/>
          <w:szCs w:val="24"/>
        </w:rPr>
        <w:t xml:space="preserve"> </w:t>
      </w:r>
    </w:p>
    <w:p w14:paraId="6B4B2D6B" w14:textId="77777777" w:rsidR="001D2C5A" w:rsidRPr="00045311" w:rsidRDefault="001D2C5A" w:rsidP="001D2C5A">
      <w:pPr>
        <w:rPr>
          <w:b/>
          <w:sz w:val="28"/>
          <w:szCs w:val="28"/>
        </w:rPr>
      </w:pPr>
      <w:r w:rsidRPr="00045311">
        <w:rPr>
          <w:sz w:val="28"/>
          <w:szCs w:val="28"/>
        </w:rPr>
        <w:t>•</w:t>
      </w:r>
      <w:r w:rsidRPr="00045311">
        <w:rPr>
          <w:b/>
          <w:sz w:val="28"/>
          <w:szCs w:val="28"/>
        </w:rPr>
        <w:t>Une enquête</w:t>
      </w:r>
      <w:r w:rsidRPr="00045311">
        <w:rPr>
          <w:sz w:val="28"/>
          <w:szCs w:val="28"/>
        </w:rPr>
        <w:t xml:space="preserve"> : </w:t>
      </w:r>
      <w:r w:rsidRPr="00045311">
        <w:rPr>
          <w:b/>
          <w:sz w:val="28"/>
          <w:szCs w:val="28"/>
        </w:rPr>
        <w:t>Des informations collectées ? A quelle fin ?</w:t>
      </w:r>
    </w:p>
    <w:p w14:paraId="3E1A5449" w14:textId="77777777" w:rsidR="001D2C5A" w:rsidRDefault="001D2C5A" w:rsidP="001D2C5A">
      <w:pPr>
        <w:rPr>
          <w:b/>
          <w:sz w:val="24"/>
          <w:szCs w:val="24"/>
        </w:rPr>
      </w:pPr>
    </w:p>
    <w:p w14:paraId="13205C73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04511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Cette enquête est basée sur le </w:t>
      </w:r>
      <w:r w:rsidRPr="000451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volontariat des copropriétaires du </w:t>
      </w:r>
      <w:proofErr w:type="spellStart"/>
      <w:r w:rsidRPr="000451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Valmoutier</w:t>
      </w:r>
      <w:proofErr w:type="spellEnd"/>
      <w:r w:rsidRPr="000451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.</w:t>
      </w:r>
      <w:r w:rsidRPr="0004511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C’est la raison pour laquelle nous</w:t>
      </w:r>
      <w:r w:rsidRPr="00913A46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ne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solliciterons (au moins dans un premier temps) que les copropriétaires qui en ont exprimé le désir, par courriel suite à l’AG ou suite à notre passage au domicile.</w:t>
      </w:r>
    </w:p>
    <w:p w14:paraId="5B8758C7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Il va de soi que, plus le nombre de copropriétaires participant à cette enquête sera important, plus l’analyse des données  représentera un ‘’socle’’ significatif pour un projet crédible.</w:t>
      </w:r>
    </w:p>
    <w:p w14:paraId="7265C28D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4E58984" w14:textId="77777777" w:rsidR="001D2C5A" w:rsidRPr="0090399E" w:rsidRDefault="001D2C5A" w:rsidP="001D2C5A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• </w:t>
      </w:r>
      <w:r w:rsidRPr="0090399E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Confidentialité </w:t>
      </w:r>
    </w:p>
    <w:p w14:paraId="34D9752E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4511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Si l'identification des maisons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</w:t>
      </w:r>
      <w:r w:rsidRPr="00045116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par leur N° de lot et le type de maison, reste une nécessité pour l'exploitation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des informations, les enquêtes collectées ne feront pas apparaître l’identité et l’adresse des propriétaires.</w:t>
      </w:r>
    </w:p>
    <w:p w14:paraId="15713297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Il sera fait abstraction  de tout élément d’identification personnalisé (nom adresse) lors de l’analyse et la diffusion des données saisies à travers les enquêtes.</w:t>
      </w:r>
    </w:p>
    <w:p w14:paraId="32AE8C45" w14:textId="77777777" w:rsidR="001D2C5A" w:rsidRPr="00200C21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Par ce dispositif nous devrions éviter  les contraintes réglementaires liées à </w:t>
      </w:r>
      <w:r w:rsidRPr="00200C21">
        <w:rPr>
          <w:sz w:val="20"/>
          <w:szCs w:val="20"/>
        </w:rPr>
        <w:t xml:space="preserve"> </w:t>
      </w:r>
      <w:r w:rsidRPr="00200C21">
        <w:rPr>
          <w:sz w:val="24"/>
          <w:szCs w:val="24"/>
        </w:rPr>
        <w:t xml:space="preserve">la loi </w:t>
      </w:r>
      <w:r>
        <w:rPr>
          <w:sz w:val="24"/>
          <w:szCs w:val="24"/>
        </w:rPr>
        <w:t>‘’informatique et liberté’’</w:t>
      </w:r>
      <w:r w:rsidRPr="00200C21">
        <w:rPr>
          <w:sz w:val="24"/>
          <w:szCs w:val="24"/>
        </w:rPr>
        <w:t xml:space="preserve"> du 6 janvier 1978</w:t>
      </w:r>
      <w:r>
        <w:rPr>
          <w:sz w:val="24"/>
          <w:szCs w:val="24"/>
        </w:rPr>
        <w:t>.</w:t>
      </w:r>
    </w:p>
    <w:p w14:paraId="6D47FC7E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Si nécessaire, l’ASLV, si partie prenante de la démarche,  demandera à chacun l’</w:t>
      </w:r>
      <w:r w:rsidRPr="0090399E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autorisation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sur un feuillet à part, d’exploiter les données transmises.</w:t>
      </w:r>
    </w:p>
    <w:p w14:paraId="7DAE6E46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27C9610D" w14:textId="77777777" w:rsidR="001D2C5A" w:rsidRDefault="001D2C5A" w:rsidP="001D2C5A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• </w:t>
      </w:r>
      <w:r w:rsidRPr="0056052E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Les objectifs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 :</w:t>
      </w:r>
    </w:p>
    <w:p w14:paraId="739CFFAB" w14:textId="77777777" w:rsidR="001D2C5A" w:rsidRDefault="001D2C5A" w:rsidP="001D2C5A">
      <w:pPr>
        <w:rPr>
          <w:sz w:val="24"/>
          <w:szCs w:val="24"/>
        </w:rPr>
      </w:pPr>
      <w:r>
        <w:rPr>
          <w:sz w:val="24"/>
          <w:szCs w:val="24"/>
        </w:rPr>
        <w:t>A partir des consommations individuelles [KWh &amp; coûts,] l’objectif est de mettre en évidence les actions possibles pour chaque copropriétaire, à partir des expériences et actions menées par les uns et par les autres.</w:t>
      </w:r>
      <w:r w:rsidRPr="0081782C">
        <w:rPr>
          <w:sz w:val="24"/>
          <w:szCs w:val="24"/>
        </w:rPr>
        <w:t xml:space="preserve"> </w:t>
      </w:r>
    </w:p>
    <w:p w14:paraId="69093C0E" w14:textId="77777777" w:rsidR="001D2C5A" w:rsidRPr="00913A46" w:rsidRDefault="001D2C5A" w:rsidP="001D2C5A">
      <w:pPr>
        <w:rPr>
          <w:sz w:val="24"/>
          <w:szCs w:val="24"/>
        </w:rPr>
      </w:pPr>
      <w:r w:rsidRPr="00913A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13A46">
        <w:rPr>
          <w:sz w:val="24"/>
          <w:szCs w:val="24"/>
        </w:rPr>
        <w:t>Ce travail d’analyse sera fait après réception de l’ensemble des enquêtes (période estimée octobre novembre)</w:t>
      </w:r>
      <w:r>
        <w:rPr>
          <w:sz w:val="24"/>
          <w:szCs w:val="24"/>
        </w:rPr>
        <w:t>.</w:t>
      </w:r>
    </w:p>
    <w:p w14:paraId="2251C585" w14:textId="77777777" w:rsidR="001D2C5A" w:rsidRDefault="001D2C5A" w:rsidP="001D2C5A">
      <w:pPr>
        <w:rPr>
          <w:sz w:val="24"/>
          <w:szCs w:val="24"/>
        </w:rPr>
      </w:pPr>
    </w:p>
    <w:p w14:paraId="36135064" w14:textId="77777777" w:rsidR="001D2C5A" w:rsidRDefault="001D2C5A" w:rsidP="001D2C5A">
      <w:pPr>
        <w:rPr>
          <w:sz w:val="24"/>
          <w:szCs w:val="24"/>
        </w:rPr>
      </w:pPr>
      <w:r>
        <w:rPr>
          <w:sz w:val="24"/>
          <w:szCs w:val="24"/>
        </w:rPr>
        <w:tab/>
        <w:t>• Deux  suites possibles à cette étape, après l’exploitation des données collectées dans l’enquête</w:t>
      </w:r>
    </w:p>
    <w:p w14:paraId="1DFFD456" w14:textId="77777777" w:rsidR="001D2C5A" w:rsidRDefault="001D2C5A" w:rsidP="001D2C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82C">
        <w:rPr>
          <w:rFonts w:ascii="Century Gothic" w:hAnsi="Century Gothic"/>
          <w:sz w:val="16"/>
          <w:szCs w:val="16"/>
        </w:rPr>
        <w:t>►</w:t>
      </w:r>
      <w:r w:rsidRPr="008A3019">
        <w:rPr>
          <w:b/>
          <w:sz w:val="24"/>
          <w:szCs w:val="24"/>
        </w:rPr>
        <w:t>Certaines actions</w:t>
      </w:r>
      <w:r>
        <w:rPr>
          <w:sz w:val="24"/>
          <w:szCs w:val="24"/>
        </w:rPr>
        <w:t xml:space="preserve"> peuvent être réalisées </w:t>
      </w:r>
      <w:r w:rsidRPr="008A3019">
        <w:rPr>
          <w:b/>
          <w:sz w:val="24"/>
          <w:szCs w:val="24"/>
        </w:rPr>
        <w:t>individuellement</w:t>
      </w:r>
      <w:r>
        <w:rPr>
          <w:sz w:val="24"/>
          <w:szCs w:val="24"/>
        </w:rPr>
        <w:t xml:space="preserve">, étant donné, la compétence, la capacité à réaliser, les moyens financiers du copropriétaire concerné (l’objectif du </w:t>
      </w:r>
      <w:r w:rsidRPr="0056052E">
        <w:rPr>
          <w:b/>
          <w:sz w:val="24"/>
          <w:szCs w:val="24"/>
        </w:rPr>
        <w:t>G</w:t>
      </w:r>
      <w:r>
        <w:rPr>
          <w:sz w:val="24"/>
          <w:szCs w:val="24"/>
        </w:rPr>
        <w:t>roupe d’.</w:t>
      </w:r>
      <w:r w:rsidRPr="0056052E">
        <w:rPr>
          <w:b/>
          <w:sz w:val="24"/>
          <w:szCs w:val="24"/>
        </w:rPr>
        <w:t>E</w:t>
      </w:r>
      <w:r>
        <w:rPr>
          <w:sz w:val="24"/>
          <w:szCs w:val="24"/>
        </w:rPr>
        <w:t>changes et de .</w:t>
      </w:r>
      <w:r w:rsidRPr="0056052E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avoir sur les </w:t>
      </w:r>
      <w:r w:rsidRPr="0056052E">
        <w:rPr>
          <w:b/>
          <w:sz w:val="28"/>
          <w:szCs w:val="28"/>
        </w:rPr>
        <w:t>T</w:t>
      </w:r>
      <w:r>
        <w:rPr>
          <w:sz w:val="24"/>
          <w:szCs w:val="24"/>
        </w:rPr>
        <w:t>echniques pour .</w:t>
      </w:r>
      <w:r w:rsidRPr="0056052E">
        <w:rPr>
          <w:b/>
          <w:sz w:val="28"/>
          <w:szCs w:val="28"/>
        </w:rPr>
        <w:t>E</w:t>
      </w:r>
      <w:r>
        <w:rPr>
          <w:sz w:val="24"/>
          <w:szCs w:val="24"/>
        </w:rPr>
        <w:t>conomiser est de mettre en commun l’ensemble de ces éléments)</w:t>
      </w:r>
    </w:p>
    <w:p w14:paraId="7A81B012" w14:textId="47F417C9" w:rsidR="001D2C5A" w:rsidRDefault="001D2C5A" w:rsidP="001D2C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82C">
        <w:rPr>
          <w:rFonts w:ascii="Century Gothic" w:hAnsi="Century Gothic"/>
          <w:sz w:val="16"/>
          <w:szCs w:val="16"/>
        </w:rPr>
        <w:t>►</w:t>
      </w:r>
      <w:r>
        <w:rPr>
          <w:sz w:val="24"/>
          <w:szCs w:val="24"/>
        </w:rPr>
        <w:t xml:space="preserve">D’autres </w:t>
      </w:r>
      <w:r w:rsidRPr="0056052E"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 xml:space="preserve">pourrons être envisagées </w:t>
      </w:r>
      <w:r w:rsidRPr="008A3019">
        <w:rPr>
          <w:b/>
          <w:sz w:val="24"/>
          <w:szCs w:val="24"/>
        </w:rPr>
        <w:t xml:space="preserve">collectivement </w:t>
      </w:r>
      <w:r>
        <w:rPr>
          <w:sz w:val="24"/>
          <w:szCs w:val="24"/>
        </w:rPr>
        <w:t>(regroupement de propriétaires pour la réalisation de travaux suite à un appel d’offre, objectif du dispositif ‘’Vi[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>]e Meilleure’’)</w:t>
      </w:r>
    </w:p>
    <w:p w14:paraId="5C4C91A8" w14:textId="77777777" w:rsidR="001D2C5A" w:rsidRDefault="001D2C5A" w:rsidP="001D2C5A">
      <w:pPr>
        <w:rPr>
          <w:sz w:val="24"/>
          <w:szCs w:val="24"/>
        </w:rPr>
      </w:pPr>
      <w:r w:rsidRPr="00913A46">
        <w:rPr>
          <w:b/>
          <w:sz w:val="24"/>
          <w:szCs w:val="24"/>
          <w:u w:val="single"/>
        </w:rPr>
        <w:t>Réserve</w:t>
      </w:r>
      <w:r>
        <w:rPr>
          <w:sz w:val="24"/>
          <w:szCs w:val="24"/>
        </w:rPr>
        <w:t xml:space="preserve"> : Même si les informations collectées représentent un inventaire significatif des  initiatives prises et travaux réalisés individuellement par les copropriétaires du </w:t>
      </w:r>
      <w:proofErr w:type="spellStart"/>
      <w:r>
        <w:rPr>
          <w:sz w:val="24"/>
          <w:szCs w:val="24"/>
        </w:rPr>
        <w:t>Valmoutier</w:t>
      </w:r>
      <w:proofErr w:type="spellEnd"/>
      <w:r>
        <w:rPr>
          <w:sz w:val="24"/>
          <w:szCs w:val="24"/>
        </w:rPr>
        <w:t xml:space="preserve">, elles ne peuvent </w:t>
      </w:r>
      <w:r>
        <w:rPr>
          <w:sz w:val="24"/>
          <w:szCs w:val="24"/>
        </w:rPr>
        <w:lastRenderedPageBreak/>
        <w:t>représenter un caractère exhaustif des solutions à envisager. En effet la réflexion et les réponses à apporter sont en constante évolution. Les institutions, les professionnels se sont emparés de cette problématique. L’environnement devient un enjeu économique, politique majeur au-delà de toute sensibilité.</w:t>
      </w:r>
    </w:p>
    <w:p w14:paraId="007CC243" w14:textId="77777777" w:rsidR="001D2C5A" w:rsidRDefault="001D2C5A" w:rsidP="001D2C5A">
      <w:pPr>
        <w:rPr>
          <w:sz w:val="24"/>
          <w:szCs w:val="24"/>
        </w:rPr>
      </w:pPr>
    </w:p>
    <w:p w14:paraId="4D352ADA" w14:textId="77777777" w:rsidR="001D2C5A" w:rsidRPr="00045311" w:rsidRDefault="001D2C5A" w:rsidP="001D2C5A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  <w:r w:rsidRPr="00045311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• Le contenu</w:t>
      </w:r>
    </w:p>
    <w:p w14:paraId="0BB9D4FA" w14:textId="77777777" w:rsidR="001D2C5A" w:rsidRDefault="001D2C5A" w:rsidP="001D2C5A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</w:p>
    <w:p w14:paraId="732C2959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64598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Si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dans cette enquête, </w:t>
      </w:r>
      <w:r w:rsidRPr="0064598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 notions de consommations et leurs coûts sont chiffrés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, l’ensemble des autres relevés ont un caractère d’information  et de confort de vie, ils ne se substituent pas à toute approche technique qui pourrait être réalisée par des professionnels.</w:t>
      </w:r>
    </w:p>
    <w:p w14:paraId="003B33D2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Par ailleurs nous souhaitons rencontrer, après la mise en forme initiale de l’enquête, les partenaires potentiels : institutionnels, commune, agglo, ANSFA95 pour leur soumettre notre projet.</w:t>
      </w:r>
    </w:p>
    <w:p w14:paraId="7A3FB5C2" w14:textId="77777777" w:rsidR="001D2C5A" w:rsidRPr="00645983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Il nous semble important de percevoir leur vision de la démarche de l’ASLV, sans que cela nous engage, vis-à-vis d’une éventuelle suite, qui resterait à ‘’officialiser’’ </w:t>
      </w:r>
    </w:p>
    <w:p w14:paraId="792CD5B3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80F36C7" w14:textId="77777777" w:rsidR="001D2C5A" w:rsidRPr="00EA6BFB" w:rsidRDefault="001D2C5A" w:rsidP="001D2C5A">
      <w:pPr>
        <w:rPr>
          <w:rFonts w:eastAsia="Times New Roman" w:cs="Arial"/>
          <w:b/>
          <w:iCs/>
          <w:sz w:val="24"/>
          <w:szCs w:val="24"/>
          <w:lang w:eastAsia="fr-FR"/>
        </w:rPr>
      </w:pPr>
      <w:r>
        <w:rPr>
          <w:rFonts w:eastAsia="Times New Roman" w:cs="Arial"/>
          <w:b/>
          <w:iCs/>
          <w:sz w:val="24"/>
          <w:szCs w:val="24"/>
          <w:lang w:eastAsia="fr-FR"/>
        </w:rPr>
        <w:tab/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>1/ Des informations sommaires sur les caractéristiques de la maison</w:t>
      </w:r>
    </w:p>
    <w:p w14:paraId="0AB548C9" w14:textId="77777777" w:rsidR="001D2C5A" w:rsidRPr="00D55662" w:rsidRDefault="001D2C5A" w:rsidP="001D2C5A">
      <w:pPr>
        <w:ind w:left="1134" w:right="992"/>
        <w:rPr>
          <w:rFonts w:eastAsia="Times New Roman" w:cs="Arial"/>
          <w:iCs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 xml:space="preserve">Surface habitable •Type d’abonnement •Puissance souscrite •Calibrage compteur • Types de maison : soient 7 répertoriés • 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N°Lot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</w:t>
      </w:r>
    </w:p>
    <w:p w14:paraId="67B60E59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4E516989" w14:textId="77777777" w:rsidR="001D2C5A" w:rsidRDefault="001D2C5A" w:rsidP="001D2C5A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iCs/>
          <w:sz w:val="24"/>
          <w:szCs w:val="24"/>
          <w:lang w:eastAsia="fr-FR"/>
        </w:rPr>
        <w:tab/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>2/ Les Consommations électriques (total des [kWh et coûts TTC] par facture sur 5 ans. (2005-2011</w:t>
      </w:r>
      <w:r>
        <w:rPr>
          <w:rFonts w:eastAsia="Times New Roman" w:cs="Arial"/>
          <w:iCs/>
          <w:sz w:val="24"/>
          <w:szCs w:val="24"/>
          <w:lang w:eastAsia="fr-FR"/>
        </w:rPr>
        <w:t>)</w:t>
      </w:r>
    </w:p>
    <w:p w14:paraId="244A9A9E" w14:textId="77777777" w:rsidR="001D2C5A" w:rsidRDefault="001D2C5A" w:rsidP="001D2C5A">
      <w:pPr>
        <w:ind w:left="1134" w:right="85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De ces valeurs relevées, sera calculée la moyenne des consommations sur 5 ans en KWh &amp; €uro/m2</w:t>
      </w:r>
    </w:p>
    <w:p w14:paraId="5D1A5DD0" w14:textId="77777777" w:rsidR="001D2C5A" w:rsidRDefault="001D2C5A" w:rsidP="001D2C5A">
      <w:pPr>
        <w:ind w:left="1134" w:right="85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Cette consommation en kWh rapportée au m2 habitable représente une </w:t>
      </w:r>
      <w:r w:rsidRPr="001D2C5A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étiquette énergétique réelle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de nos consommations, par contre elle ne représente pas l’étiquette énergétique qui serait réalisée dans le cadre du Diagnostic de Performance Energétique [DPE] </w:t>
      </w:r>
    </w:p>
    <w:p w14:paraId="578DDA2A" w14:textId="77777777" w:rsidR="001D2C5A" w:rsidRDefault="001D2C5A" w:rsidP="001D2C5A">
      <w:pPr>
        <w:ind w:left="1134" w:right="85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77F762C8" w14:textId="77777777" w:rsidR="001D2C5A" w:rsidRPr="00EA6BFB" w:rsidRDefault="001D2C5A" w:rsidP="001D2C5A">
      <w:pPr>
        <w:rPr>
          <w:rFonts w:eastAsia="Times New Roman" w:cs="Arial"/>
          <w:b/>
          <w:iCs/>
          <w:sz w:val="24"/>
          <w:szCs w:val="24"/>
          <w:lang w:eastAsia="fr-FR"/>
        </w:rPr>
      </w:pPr>
      <w:r>
        <w:rPr>
          <w:rFonts w:eastAsia="Times New Roman" w:cs="Arial"/>
          <w:b/>
          <w:iCs/>
          <w:sz w:val="24"/>
          <w:szCs w:val="24"/>
          <w:lang w:eastAsia="fr-FR"/>
        </w:rPr>
        <w:tab/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>3/ Des Indicateurs liés au</w:t>
      </w:r>
      <w:r>
        <w:rPr>
          <w:rFonts w:eastAsia="Times New Roman" w:cs="Arial"/>
          <w:b/>
          <w:iCs/>
          <w:sz w:val="24"/>
          <w:szCs w:val="24"/>
          <w:lang w:eastAsia="fr-FR"/>
        </w:rPr>
        <w:t xml:space="preserve"> confort et au</w:t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 xml:space="preserve"> mode de vie de la maison</w:t>
      </w:r>
      <w:r>
        <w:rPr>
          <w:rFonts w:eastAsia="Times New Roman" w:cs="Arial"/>
          <w:b/>
          <w:iCs/>
          <w:sz w:val="24"/>
          <w:szCs w:val="24"/>
          <w:lang w:eastAsia="fr-FR"/>
        </w:rPr>
        <w:t xml:space="preserve"> </w:t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>:</w:t>
      </w:r>
    </w:p>
    <w:p w14:paraId="68959794" w14:textId="77777777" w:rsidR="001D2C5A" w:rsidRDefault="001D2C5A" w:rsidP="001D2C5A">
      <w:pPr>
        <w:ind w:left="1134" w:right="1984" w:hanging="1134"/>
        <w:rPr>
          <w:rFonts w:eastAsia="Times New Roman" w:cs="Arial"/>
          <w:iCs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ab/>
        <w:t xml:space="preserve">• Nb de personnes habitant la maison : enfants et adultes • Niveau de présence dans la maison • M-A de la VMC • Consommations en Eau de ville-m3 • Chauffage au pétrole-Nb de bidons • Chauffage au gaz- Nb m3 •Chauffage au bois- 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Qté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de stères • Notion de confort de +1 à+5</w:t>
      </w:r>
    </w:p>
    <w:p w14:paraId="4DE4EB98" w14:textId="77777777" w:rsidR="001D2C5A" w:rsidRPr="00D40886" w:rsidRDefault="001D2C5A" w:rsidP="001D2C5A">
      <w:pPr>
        <w:rPr>
          <w:b/>
          <w:sz w:val="24"/>
          <w:szCs w:val="24"/>
        </w:rPr>
      </w:pPr>
    </w:p>
    <w:p w14:paraId="622F1676" w14:textId="77777777" w:rsidR="001D2C5A" w:rsidRPr="00EA6BFB" w:rsidRDefault="001D2C5A" w:rsidP="001D2C5A">
      <w:pPr>
        <w:rPr>
          <w:rFonts w:eastAsia="Times New Roman" w:cs="Arial"/>
          <w:b/>
          <w:iCs/>
          <w:sz w:val="24"/>
          <w:szCs w:val="24"/>
          <w:lang w:eastAsia="fr-FR"/>
        </w:rPr>
      </w:pPr>
      <w:r>
        <w:rPr>
          <w:rFonts w:eastAsia="Times New Roman" w:cs="Arial"/>
          <w:b/>
          <w:iCs/>
          <w:sz w:val="24"/>
          <w:szCs w:val="24"/>
          <w:lang w:eastAsia="fr-FR"/>
        </w:rPr>
        <w:tab/>
      </w:r>
      <w:r w:rsidRPr="00EA6BFB">
        <w:rPr>
          <w:rFonts w:eastAsia="Times New Roman" w:cs="Arial"/>
          <w:b/>
          <w:iCs/>
          <w:sz w:val="24"/>
          <w:szCs w:val="24"/>
          <w:lang w:eastAsia="fr-FR"/>
        </w:rPr>
        <w:t>4/ L’Etat des initiatives et travaux réalisés au cours des années :</w:t>
      </w:r>
    </w:p>
    <w:p w14:paraId="437D8A74" w14:textId="77777777" w:rsidR="001D2C5A" w:rsidRPr="005E2BAB" w:rsidRDefault="001D2C5A" w:rsidP="001D2C5A">
      <w:pPr>
        <w:rPr>
          <w:rFonts w:eastAsia="Times New Roman" w:cs="Arial"/>
          <w:i/>
          <w:iCs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ab/>
      </w:r>
      <w:r w:rsidRPr="005E2BAB">
        <w:rPr>
          <w:rFonts w:ascii="Century Gothic" w:eastAsia="Times New Roman" w:hAnsi="Century Gothic" w:cs="Arial"/>
          <w:iCs/>
          <w:sz w:val="16"/>
          <w:szCs w:val="16"/>
          <w:lang w:eastAsia="fr-FR"/>
        </w:rPr>
        <w:t>►</w:t>
      </w:r>
      <w:r w:rsidRPr="005E2BAB">
        <w:rPr>
          <w:rFonts w:eastAsia="Times New Roman" w:cs="Arial"/>
          <w:i/>
          <w:iCs/>
          <w:sz w:val="24"/>
          <w:szCs w:val="24"/>
          <w:lang w:eastAsia="fr-FR"/>
        </w:rPr>
        <w:t>Energie électrique</w:t>
      </w:r>
      <w:r>
        <w:rPr>
          <w:rFonts w:eastAsia="Times New Roman" w:cs="Arial"/>
          <w:i/>
          <w:iCs/>
          <w:sz w:val="24"/>
          <w:szCs w:val="24"/>
          <w:lang w:eastAsia="fr-FR"/>
        </w:rPr>
        <w:t xml:space="preserve"> 9 points)</w:t>
      </w:r>
    </w:p>
    <w:p w14:paraId="423558F6" w14:textId="77777777" w:rsidR="001D2C5A" w:rsidRPr="00BC19F2" w:rsidRDefault="001D2C5A" w:rsidP="001D2C5A">
      <w:pPr>
        <w:ind w:left="1134" w:right="1842"/>
        <w:rPr>
          <w:rFonts w:eastAsia="Times New Roman" w:cs="Arial"/>
          <w:iCs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 xml:space="preserve"> •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Chgt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d’Abonnement EDF • 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Chgt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de la puissance souscrite• 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Chgt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du calibrage du compteur •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Chgt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de fournisseur d’électricité • </w:t>
      </w:r>
      <w:proofErr w:type="spellStart"/>
      <w:r>
        <w:rPr>
          <w:rFonts w:eastAsia="Times New Roman" w:cs="Arial"/>
          <w:iCs/>
          <w:sz w:val="24"/>
          <w:szCs w:val="24"/>
          <w:lang w:eastAsia="fr-FR"/>
        </w:rPr>
        <w:t>Chgt</w:t>
      </w:r>
      <w:proofErr w:type="spellEnd"/>
      <w:r>
        <w:rPr>
          <w:rFonts w:eastAsia="Times New Roman" w:cs="Arial"/>
          <w:iCs/>
          <w:sz w:val="24"/>
          <w:szCs w:val="24"/>
          <w:lang w:eastAsia="fr-FR"/>
        </w:rPr>
        <w:t xml:space="preserve"> de radiateur électrique • Installation d’une régulation électronique • Dépose des radiateurs électriques • Pose de panneaux photovoltaïques-fournisseur d’électricité •</w:t>
      </w:r>
      <w:r w:rsidRPr="00BC19F2">
        <w:rPr>
          <w:rFonts w:eastAsia="Times New Roman" w:cs="Arial"/>
          <w:iCs/>
          <w:sz w:val="24"/>
          <w:szCs w:val="24"/>
          <w:lang w:eastAsia="fr-FR"/>
        </w:rPr>
        <w:t>Isolation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, Chauffage, </w:t>
      </w:r>
      <w:r w:rsidRPr="00BC19F2">
        <w:rPr>
          <w:rFonts w:eastAsia="Times New Roman" w:cs="Arial"/>
          <w:iCs/>
          <w:sz w:val="24"/>
          <w:szCs w:val="24"/>
          <w:lang w:eastAsia="fr-FR"/>
        </w:rPr>
        <w:t>ventilation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 (VMC),  production d’ECS, consommations d’eau </w:t>
      </w:r>
    </w:p>
    <w:p w14:paraId="13A2A086" w14:textId="77777777" w:rsidR="001D2C5A" w:rsidRDefault="001D2C5A" w:rsidP="001D2C5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E2BAB">
        <w:rPr>
          <w:rFonts w:ascii="Century Gothic" w:hAnsi="Century Gothic"/>
          <w:sz w:val="16"/>
          <w:szCs w:val="16"/>
        </w:rPr>
        <w:t>►</w:t>
      </w:r>
      <w:r>
        <w:rPr>
          <w:i/>
          <w:sz w:val="24"/>
          <w:szCs w:val="24"/>
        </w:rPr>
        <w:t>I</w:t>
      </w:r>
      <w:r w:rsidRPr="005E2BAB">
        <w:rPr>
          <w:i/>
          <w:sz w:val="24"/>
          <w:szCs w:val="24"/>
        </w:rPr>
        <w:t>solation</w:t>
      </w:r>
      <w:r>
        <w:rPr>
          <w:i/>
          <w:sz w:val="24"/>
          <w:szCs w:val="24"/>
        </w:rPr>
        <w:t xml:space="preserve"> (12 points)</w:t>
      </w:r>
    </w:p>
    <w:p w14:paraId="60F4EF46" w14:textId="77777777" w:rsidR="001D2C5A" w:rsidRDefault="001D2C5A" w:rsidP="001D2C5A">
      <w:pPr>
        <w:ind w:left="1134" w:right="1842"/>
        <w:rPr>
          <w:sz w:val="24"/>
          <w:szCs w:val="24"/>
        </w:rPr>
      </w:pPr>
      <w:r w:rsidRPr="000062B9">
        <w:rPr>
          <w:sz w:val="24"/>
          <w:szCs w:val="24"/>
        </w:rPr>
        <w:t>Remplacement des fenêtres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Remplacement de la porte d’entrée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Mise en place d’un sas dans l’entrée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Renforcement de l’isolation du plancher dans le grenier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Isolation sous rampant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Isolation externe du chien assis en bois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 Isolation interne du chien assis</w:t>
      </w:r>
      <w:r>
        <w:rPr>
          <w:sz w:val="24"/>
          <w:szCs w:val="24"/>
        </w:rPr>
        <w:t xml:space="preserve"> </w:t>
      </w:r>
      <w:r w:rsidRPr="000062B9">
        <w:rPr>
          <w:sz w:val="24"/>
          <w:szCs w:val="24"/>
        </w:rPr>
        <w:t>•</w:t>
      </w:r>
      <w:r>
        <w:rPr>
          <w:sz w:val="24"/>
          <w:szCs w:val="24"/>
        </w:rPr>
        <w:t xml:space="preserve"> Isolation externe de l’entrée en bois • Isolation interne de l’entrée en bois • </w:t>
      </w:r>
      <w:r>
        <w:rPr>
          <w:sz w:val="24"/>
          <w:szCs w:val="24"/>
        </w:rPr>
        <w:lastRenderedPageBreak/>
        <w:t>Isolation externe de la cage d’escalier en bois • Isolation interne de la cage d’escalier en bois • Isolation des murs à l’extérieur</w:t>
      </w:r>
    </w:p>
    <w:p w14:paraId="2F8C2BEB" w14:textId="77777777" w:rsidR="001D2C5A" w:rsidRDefault="001D2C5A" w:rsidP="001D2C5A">
      <w:pPr>
        <w:ind w:right="1842"/>
        <w:rPr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tab/>
      </w:r>
      <w:r w:rsidRPr="00B8172D">
        <w:rPr>
          <w:rFonts w:ascii="Century Gothic" w:hAnsi="Century Gothic"/>
          <w:sz w:val="16"/>
          <w:szCs w:val="16"/>
        </w:rPr>
        <w:t>►</w:t>
      </w:r>
      <w:r>
        <w:rPr>
          <w:sz w:val="24"/>
          <w:szCs w:val="24"/>
        </w:rPr>
        <w:t>Autres systèmes de chauffage (3 points)</w:t>
      </w:r>
    </w:p>
    <w:p w14:paraId="2F7DA7E5" w14:textId="77777777" w:rsidR="001D2C5A" w:rsidRDefault="001D2C5A" w:rsidP="001D2C5A">
      <w:pPr>
        <w:ind w:left="1134" w:right="1842"/>
        <w:rPr>
          <w:sz w:val="24"/>
          <w:szCs w:val="24"/>
        </w:rPr>
      </w:pPr>
      <w:r>
        <w:rPr>
          <w:sz w:val="24"/>
          <w:szCs w:val="24"/>
        </w:rPr>
        <w:t>Utilisation d’un poêle à pétrole • Mise en place d’un chauffage au bois (Cheminée, insert, foyer fermé et ventilé etc.…) • Mise en place d’un chauffage au gaz</w:t>
      </w:r>
    </w:p>
    <w:p w14:paraId="029EC7A6" w14:textId="77777777" w:rsidR="001D2C5A" w:rsidRDefault="001D2C5A" w:rsidP="001D2C5A">
      <w:pPr>
        <w:ind w:right="1842"/>
        <w:rPr>
          <w:sz w:val="24"/>
          <w:szCs w:val="24"/>
        </w:rPr>
      </w:pPr>
      <w:r>
        <w:rPr>
          <w:sz w:val="24"/>
          <w:szCs w:val="24"/>
        </w:rPr>
        <w:tab/>
      </w:r>
      <w:r w:rsidRPr="00E72BF8">
        <w:rPr>
          <w:rFonts w:ascii="Century Gothic" w:hAnsi="Century Gothic"/>
          <w:sz w:val="16"/>
          <w:szCs w:val="16"/>
        </w:rPr>
        <w:t>►</w:t>
      </w:r>
      <w:r>
        <w:rPr>
          <w:sz w:val="24"/>
          <w:szCs w:val="24"/>
        </w:rPr>
        <w:t xml:space="preserve">Ventilation mécanique contrôlée VMC - Eau - Production d’eau chaude </w:t>
      </w:r>
      <w:r>
        <w:rPr>
          <w:sz w:val="24"/>
          <w:szCs w:val="24"/>
        </w:rPr>
        <w:tab/>
        <w:t>sanitaire. ECS (5 points)</w:t>
      </w:r>
    </w:p>
    <w:p w14:paraId="205DDB69" w14:textId="77777777" w:rsidR="001D2C5A" w:rsidRPr="000062B9" w:rsidRDefault="001D2C5A" w:rsidP="001D2C5A">
      <w:pPr>
        <w:ind w:left="1134" w:right="1842"/>
        <w:rPr>
          <w:sz w:val="24"/>
          <w:szCs w:val="24"/>
        </w:rPr>
      </w:pPr>
      <w:r>
        <w:rPr>
          <w:sz w:val="24"/>
          <w:szCs w:val="24"/>
        </w:rPr>
        <w:t xml:space="preserve">Mise en place d’un caisson double flux dans le grenier • production d’eau chaude sanitaire par panneaux solaires • ECS </w:t>
      </w:r>
      <w:proofErr w:type="spellStart"/>
      <w:r>
        <w:rPr>
          <w:sz w:val="24"/>
          <w:szCs w:val="24"/>
        </w:rPr>
        <w:t>Chauffe eau</w:t>
      </w:r>
      <w:proofErr w:type="spellEnd"/>
      <w:r>
        <w:rPr>
          <w:sz w:val="24"/>
          <w:szCs w:val="24"/>
        </w:rPr>
        <w:t xml:space="preserve"> thermodynamique • Mise en place d’un récupérateur d’eau de pluie pour usage sanitaire • Mise en place d’un récupérateur d’eau de pluie pour arrosage du jardin.</w:t>
      </w:r>
    </w:p>
    <w:p w14:paraId="4BB71626" w14:textId="77777777" w:rsidR="001D2C5A" w:rsidRDefault="001D2C5A" w:rsidP="001D2C5A">
      <w:pPr>
        <w:rPr>
          <w:sz w:val="24"/>
          <w:szCs w:val="24"/>
        </w:rPr>
      </w:pPr>
    </w:p>
    <w:p w14:paraId="49D999D4" w14:textId="77777777" w:rsidR="001D2C5A" w:rsidRPr="005F6D32" w:rsidRDefault="001D2C5A" w:rsidP="001D2C5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5F6D32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• Les étapes possibles du projet</w:t>
      </w:r>
    </w:p>
    <w:p w14:paraId="3BEF34AE" w14:textId="77777777" w:rsidR="001D2C5A" w:rsidRDefault="001D2C5A" w:rsidP="001D2C5A">
      <w:pPr>
        <w:ind w:left="1134" w:right="1842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- </w:t>
      </w:r>
      <w:r w:rsidRPr="005F6D3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Cette mise en place de l’enquête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par l’ASLV représente la 1</w:t>
      </w:r>
      <w:r w:rsidRPr="00FF247A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fr-FR"/>
        </w:rPr>
        <w:t>ère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étape de la démarche de réhabilitation énergétique du lotissement.</w:t>
      </w:r>
    </w:p>
    <w:p w14:paraId="62C4C8CE" w14:textId="77777777" w:rsidR="001D2C5A" w:rsidRDefault="001D2C5A" w:rsidP="001D2C5A">
      <w:pPr>
        <w:ind w:left="1134" w:right="1842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A cette étape seule l’ASLV porte ce projet.</w:t>
      </w:r>
    </w:p>
    <w:p w14:paraId="32587F9F" w14:textId="77777777" w:rsidR="001D2C5A" w:rsidRDefault="001D2C5A" w:rsidP="001D2C5A">
      <w:pPr>
        <w:ind w:left="1134" w:right="1842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C’est en fonction du résultat de celle-ci et de  l’approbation par l’ASLV, qu’un lien officiel pourrait- être mis en place avec les institutionnels et professionnels. Pour toute suite, éventuelle, à donner.</w:t>
      </w:r>
    </w:p>
    <w:p w14:paraId="0644028E" w14:textId="7A414D56" w:rsidR="001D2C5A" w:rsidRDefault="001D2C5A" w:rsidP="0055685E">
      <w:pPr>
        <w:ind w:left="1134" w:right="1842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- Comme dit précédemment des contacts officieux auront été établis entre temps.</w:t>
      </w:r>
    </w:p>
    <w:p w14:paraId="7A22AAB8" w14:textId="77777777" w:rsidR="001D2C5A" w:rsidRDefault="001D2C5A" w:rsidP="001D2C5A">
      <w:pPr>
        <w:ind w:left="1134" w:right="1842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14:paraId="1EFC4A55" w14:textId="77777777" w:rsidR="001D2C5A" w:rsidRDefault="001D2C5A" w:rsidP="001D2C5A">
      <w:pPr>
        <w:ind w:right="1842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•</w:t>
      </w:r>
      <w:r w:rsidRPr="00B12710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Calendrier indicatif p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our mener à bien cette opération</w:t>
      </w:r>
      <w:r w:rsidRPr="00B12710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</w:p>
    <w:p w14:paraId="4FBC7186" w14:textId="77777777" w:rsidR="001D2C5A" w:rsidRDefault="001D2C5A" w:rsidP="001D2C5A">
      <w:pPr>
        <w:ind w:right="1842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14:paraId="0B5C08EF" w14:textId="77777777" w:rsidR="001D2C5A" w:rsidRPr="00F13BC9" w:rsidRDefault="001D2C5A" w:rsidP="001D2C5A">
      <w:pPr>
        <w:ind w:left="709" w:right="1842"/>
        <w:rPr>
          <w:rFonts w:eastAsia="Times New Roman" w:cs="Times New Roman"/>
          <w:color w:val="000000"/>
          <w:sz w:val="16"/>
          <w:szCs w:val="16"/>
          <w:lang w:eastAsia="fr-FR"/>
        </w:rPr>
      </w:pPr>
      <w:r w:rsidRPr="00F13BC9"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>►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>L’</w:t>
      </w:r>
      <w:r w:rsidRPr="00F13BC9"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 AG ASLV du</w:t>
      </w:r>
      <w:r w:rsidRPr="00F13BC9">
        <w:rPr>
          <w:rFonts w:eastAsia="Times New Roman" w:cs="Times New Roman"/>
          <w:color w:val="000000"/>
          <w:sz w:val="16"/>
          <w:szCs w:val="16"/>
          <w:lang w:eastAsia="fr-FR"/>
        </w:rPr>
        <w:t xml:space="preserve"> </w:t>
      </w:r>
      <w:r w:rsidRPr="00EB5FCF">
        <w:rPr>
          <w:rFonts w:eastAsia="Times New Roman" w:cs="Times New Roman"/>
          <w:b/>
          <w:color w:val="000000"/>
          <w:sz w:val="24"/>
          <w:szCs w:val="24"/>
          <w:lang w:eastAsia="fr-FR"/>
        </w:rPr>
        <w:t>5 avril 2012</w:t>
      </w:r>
      <w:r w:rsidRPr="00F13BC9">
        <w:rPr>
          <w:rFonts w:eastAsia="Times New Roman" w:cs="Times New Roman"/>
          <w:color w:val="000000"/>
          <w:sz w:val="16"/>
          <w:szCs w:val="16"/>
          <w:lang w:eastAsia="fr-FR"/>
        </w:rPr>
        <w:tab/>
      </w:r>
      <w:r w:rsidRPr="00F13BC9">
        <w:rPr>
          <w:rFonts w:eastAsia="Times New Roman" w:cs="Times New Roman"/>
          <w:color w:val="000000"/>
          <w:sz w:val="16"/>
          <w:szCs w:val="16"/>
          <w:lang w:eastAsia="fr-FR"/>
        </w:rPr>
        <w:tab/>
      </w:r>
    </w:p>
    <w:p w14:paraId="64CF77D6" w14:textId="77777777" w:rsidR="001D2C5A" w:rsidRPr="00F13BC9" w:rsidRDefault="001D2C5A" w:rsidP="001D2C5A">
      <w:pPr>
        <w:ind w:left="709" w:right="425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ab/>
        <w:t>-</w:t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Présentation Initiale de la problématique : Plan logement /Grenelle de </w:t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ab/>
        <w:t xml:space="preserve">l’environnement et le lotissement du </w:t>
      </w:r>
      <w:proofErr w:type="spellStart"/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>Valmoutier</w:t>
      </w:r>
      <w:proofErr w:type="spellEnd"/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63543BB" w14:textId="77777777" w:rsidR="001D2C5A" w:rsidRPr="00F13BC9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F13BC9"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>►</w:t>
      </w:r>
      <w:r w:rsidRPr="00CE3555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  <w:t xml:space="preserve">Jeudi </w:t>
      </w:r>
      <w:r w:rsidRPr="00F13BC9"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3 Mai -Réunion des délégués de quartier  </w:t>
      </w:r>
    </w:p>
    <w:p w14:paraId="4474217E" w14:textId="77777777" w:rsidR="001D2C5A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>-</w:t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>Présentation du projet de réhabilitation aux délégués et obtention de l’aval de l’ASLV.</w:t>
      </w:r>
    </w:p>
    <w:p w14:paraId="3635C055" w14:textId="77777777" w:rsidR="001D2C5A" w:rsidRPr="00CE3555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CE3555"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>►</w:t>
      </w:r>
      <w:r w:rsidRPr="00CE3555">
        <w:rPr>
          <w:rFonts w:eastAsia="Times New Roman" w:cs="Times New Roman"/>
          <w:b/>
          <w:color w:val="000000"/>
          <w:sz w:val="24"/>
          <w:szCs w:val="24"/>
          <w:lang w:eastAsia="fr-FR"/>
        </w:rPr>
        <w:t>De mai à Juin</w:t>
      </w:r>
    </w:p>
    <w:p w14:paraId="47204363" w14:textId="77777777" w:rsidR="001D2C5A" w:rsidRPr="00F13BC9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ab/>
        <w:t>-</w:t>
      </w:r>
      <w:r w:rsidRPr="00F13BC9">
        <w:rPr>
          <w:rFonts w:eastAsia="Times New Roman" w:cs="Times New Roman"/>
          <w:color w:val="000000"/>
          <w:sz w:val="24"/>
          <w:szCs w:val="24"/>
          <w:lang w:eastAsia="fr-FR"/>
        </w:rPr>
        <w:t>Visite des copropriétaires absents à l’AG (Jean Paul &amp; Alain)</w:t>
      </w:r>
    </w:p>
    <w:p w14:paraId="3BC603E2" w14:textId="77777777" w:rsidR="001D2C5A" w:rsidRPr="00CE3555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CE3555"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t>►</w:t>
      </w:r>
      <w:r w:rsidRPr="00CE3555"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Juin </w:t>
      </w:r>
    </w:p>
    <w:p w14:paraId="368FC38D" w14:textId="77777777" w:rsidR="001D2C5A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  <w:t>-Présentation du projet d’enquête aux copropriétaires intéressés.</w:t>
      </w:r>
    </w:p>
    <w:p w14:paraId="444DD8E1" w14:textId="77777777" w:rsidR="001D2C5A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98615B6" w14:textId="77777777" w:rsidR="001D2C5A" w:rsidRPr="00CE3555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CE3555"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fr-FR"/>
        </w:rPr>
        <w:t>►</w:t>
      </w:r>
      <w:r w:rsidRPr="00CE3555">
        <w:rPr>
          <w:rFonts w:eastAsia="Times New Roman" w:cs="Times New Roman"/>
          <w:b/>
          <w:color w:val="000000"/>
          <w:sz w:val="24"/>
          <w:szCs w:val="24"/>
          <w:lang w:eastAsia="fr-FR"/>
        </w:rPr>
        <w:t>Octobre novembre</w:t>
      </w:r>
    </w:p>
    <w:p w14:paraId="27FBEF7D" w14:textId="77777777" w:rsidR="001D2C5A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  <w:t>-Distribution et collecte de l’enquête</w:t>
      </w:r>
    </w:p>
    <w:p w14:paraId="071F585E" w14:textId="77777777" w:rsidR="001D2C5A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  <w:t>-Dépouillement des infos.</w:t>
      </w:r>
    </w:p>
    <w:p w14:paraId="588DCC56" w14:textId="77777777" w:rsidR="001D2C5A" w:rsidRPr="00CE3555" w:rsidRDefault="001D2C5A" w:rsidP="001D2C5A">
      <w:pPr>
        <w:ind w:left="709" w:right="1842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CE3555"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fr-FR"/>
        </w:rPr>
        <w:t>►</w:t>
      </w:r>
      <w:r w:rsidRPr="00CE3555"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Fin Novembre </w:t>
      </w:r>
    </w:p>
    <w:p w14:paraId="52E4F64D" w14:textId="77777777" w:rsidR="001D2C5A" w:rsidRPr="00F13BC9" w:rsidRDefault="001D2C5A" w:rsidP="001D2C5A">
      <w:pPr>
        <w:ind w:left="709" w:right="1842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ab/>
        <w:t>-Première réunion du G.E.S.T.E - 1</w:t>
      </w:r>
      <w:r w:rsidRPr="00CE3555">
        <w:rPr>
          <w:rFonts w:eastAsia="Times New Roman" w:cs="Times New Roman"/>
          <w:color w:val="000000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CR sur l’enquête  </w:t>
      </w:r>
    </w:p>
    <w:p w14:paraId="34C9D9DD" w14:textId="77777777" w:rsidR="001E7246" w:rsidRDefault="001E7246"/>
    <w:sectPr w:rsidR="001E7246" w:rsidSect="001D2C5A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5A"/>
    <w:rsid w:val="001D2C5A"/>
    <w:rsid w:val="001E7246"/>
    <w:rsid w:val="005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017"/>
  <w15:docId w15:val="{C2804195-EBA8-B643-B929-B445779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5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2C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2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1194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clouet</dc:creator>
  <cp:lastModifiedBy>jeanmichel.vincent@wanadoo.fr</cp:lastModifiedBy>
  <cp:revision>2</cp:revision>
  <dcterms:created xsi:type="dcterms:W3CDTF">2012-07-11T08:19:00Z</dcterms:created>
  <dcterms:modified xsi:type="dcterms:W3CDTF">2021-11-18T14:12:00Z</dcterms:modified>
</cp:coreProperties>
</file>