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9CC1" w14:textId="77777777" w:rsidR="00512B99" w:rsidRDefault="00512B99" w:rsidP="00512B99">
      <w:r>
        <w:rPr>
          <w:noProof/>
          <w:lang w:eastAsia="fr-FR"/>
        </w:rPr>
        <w:drawing>
          <wp:anchor distT="0" distB="0" distL="114300" distR="114300" simplePos="0" relativeHeight="251658240" behindDoc="0" locked="0" layoutInCell="1" allowOverlap="1" wp14:anchorId="52A29D52" wp14:editId="437A3758">
            <wp:simplePos x="0" y="0"/>
            <wp:positionH relativeFrom="margin">
              <wp:align>center</wp:align>
            </wp:positionH>
            <wp:positionV relativeFrom="paragraph">
              <wp:posOffset>-333375</wp:posOffset>
            </wp:positionV>
            <wp:extent cx="5760720" cy="13798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47240" w14:textId="77777777" w:rsidR="00512B99" w:rsidRDefault="00512B99" w:rsidP="00B925A1">
      <w:pPr>
        <w:jc w:val="center"/>
      </w:pPr>
    </w:p>
    <w:p w14:paraId="71EFEECB" w14:textId="77777777" w:rsidR="00512B99" w:rsidRDefault="00512B99" w:rsidP="00512B99"/>
    <w:p w14:paraId="1CA8D12B" w14:textId="77777777" w:rsidR="00512B99" w:rsidRDefault="00512B99" w:rsidP="00512B99"/>
    <w:p w14:paraId="136D15FF" w14:textId="77777777" w:rsidR="00512B99" w:rsidRDefault="00512B99" w:rsidP="00512B99">
      <w:r w:rsidRPr="00A53D78">
        <w:rPr>
          <w:b/>
          <w:noProof/>
          <w:lang w:eastAsia="fr-FR"/>
        </w:rPr>
        <mc:AlternateContent>
          <mc:Choice Requires="wps">
            <w:drawing>
              <wp:anchor distT="0" distB="0" distL="114300" distR="114300" simplePos="0" relativeHeight="251659264" behindDoc="0" locked="0" layoutInCell="1" allowOverlap="1" wp14:anchorId="42A9FBAB" wp14:editId="0E289AA7">
                <wp:simplePos x="0" y="0"/>
                <wp:positionH relativeFrom="margin">
                  <wp:align>right</wp:align>
                </wp:positionH>
                <wp:positionV relativeFrom="paragraph">
                  <wp:posOffset>248285</wp:posOffset>
                </wp:positionV>
                <wp:extent cx="6638925" cy="7239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663892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8D8174" w14:textId="42F89EA7" w:rsidR="00512B99" w:rsidRPr="00CA79FE" w:rsidRDefault="00D34202">
                            <w:pPr>
                              <w:rPr>
                                <w:sz w:val="18"/>
                                <w:szCs w:val="18"/>
                              </w:rPr>
                            </w:pPr>
                            <w:r w:rsidRPr="00CA79FE">
                              <w:rPr>
                                <w:sz w:val="18"/>
                                <w:szCs w:val="18"/>
                              </w:rPr>
                              <w:t xml:space="preserve">Le projet AGORASUN Perpignan </w:t>
                            </w:r>
                            <w:r w:rsidR="00507C32" w:rsidRPr="00CA79FE">
                              <w:rPr>
                                <w:sz w:val="18"/>
                                <w:szCs w:val="18"/>
                              </w:rPr>
                              <w:t xml:space="preserve">consiste à déployer </w:t>
                            </w:r>
                            <w:r w:rsidRPr="00CA79FE">
                              <w:rPr>
                                <w:sz w:val="18"/>
                                <w:szCs w:val="18"/>
                              </w:rPr>
                              <w:t>des installations photovoltaïques</w:t>
                            </w:r>
                            <w:r w:rsidR="00030A42">
                              <w:rPr>
                                <w:sz w:val="18"/>
                                <w:szCs w:val="18"/>
                              </w:rPr>
                              <w:t xml:space="preserve"> (PV)</w:t>
                            </w:r>
                            <w:r w:rsidR="00507C32" w:rsidRPr="00CA79FE">
                              <w:rPr>
                                <w:sz w:val="18"/>
                                <w:szCs w:val="18"/>
                              </w:rPr>
                              <w:t xml:space="preserve"> sur ombrières </w:t>
                            </w:r>
                            <w:r w:rsidR="00F716B1" w:rsidRPr="00CA79FE">
                              <w:rPr>
                                <w:sz w:val="18"/>
                                <w:szCs w:val="18"/>
                              </w:rPr>
                              <w:t>de parking</w:t>
                            </w:r>
                            <w:r w:rsidR="00024EB0" w:rsidRPr="00CA79FE">
                              <w:rPr>
                                <w:sz w:val="18"/>
                                <w:szCs w:val="18"/>
                              </w:rPr>
                              <w:t>s</w:t>
                            </w:r>
                            <w:r w:rsidR="001F02E2" w:rsidRPr="00CA79FE">
                              <w:rPr>
                                <w:sz w:val="18"/>
                                <w:szCs w:val="18"/>
                              </w:rPr>
                              <w:t xml:space="preserve"> dans le but de partager l’électricité produite au sein de zones d’activités économiques. </w:t>
                            </w:r>
                            <w:r w:rsidR="00024EB0" w:rsidRPr="00CA79FE">
                              <w:rPr>
                                <w:sz w:val="18"/>
                                <w:szCs w:val="18"/>
                              </w:rPr>
                              <w:t>La</w:t>
                            </w:r>
                            <w:r w:rsidR="00507C32" w:rsidRPr="00CA79FE">
                              <w:rPr>
                                <w:sz w:val="18"/>
                                <w:szCs w:val="18"/>
                              </w:rPr>
                              <w:t xml:space="preserve"> puissance totale</w:t>
                            </w:r>
                            <w:r w:rsidR="00024EB0" w:rsidRPr="00CA79FE">
                              <w:rPr>
                                <w:sz w:val="18"/>
                                <w:szCs w:val="18"/>
                              </w:rPr>
                              <w:t xml:space="preserve"> est</w:t>
                            </w:r>
                            <w:r w:rsidR="00507C32" w:rsidRPr="00CA79FE">
                              <w:rPr>
                                <w:sz w:val="18"/>
                                <w:szCs w:val="18"/>
                              </w:rPr>
                              <w:t xml:space="preserve"> d’environ 500 kWc</w:t>
                            </w:r>
                            <w:r w:rsidR="00024EB0" w:rsidRPr="00CA79FE">
                              <w:rPr>
                                <w:sz w:val="18"/>
                                <w:szCs w:val="18"/>
                              </w:rPr>
                              <w:t xml:space="preserve"> pour la tranche qui sera opérationnelle en 2023</w:t>
                            </w:r>
                            <w:r w:rsidR="00F716B1" w:rsidRPr="00CA79FE">
                              <w:rPr>
                                <w:sz w:val="18"/>
                                <w:szCs w:val="18"/>
                              </w:rPr>
                              <w:t>.</w:t>
                            </w:r>
                            <w:r w:rsidR="00024EB0" w:rsidRPr="00CA79FE">
                              <w:rPr>
                                <w:sz w:val="18"/>
                                <w:szCs w:val="18"/>
                              </w:rPr>
                              <w:t xml:space="preserve"> Les entreprises locales</w:t>
                            </w:r>
                            <w:r w:rsidR="00A40D92" w:rsidRPr="00CA79FE">
                              <w:rPr>
                                <w:sz w:val="18"/>
                                <w:szCs w:val="18"/>
                              </w:rPr>
                              <w:t xml:space="preserve"> ont différentes possibilités </w:t>
                            </w:r>
                            <w:r w:rsidR="00CA79FE" w:rsidRPr="00CA79FE">
                              <w:rPr>
                                <w:sz w:val="18"/>
                                <w:szCs w:val="18"/>
                              </w:rPr>
                              <w:t xml:space="preserve">de participation : en tant que consommateurs et/ou investisseurs et/ou </w:t>
                            </w:r>
                            <w:proofErr w:type="spellStart"/>
                            <w:r w:rsidR="00CA79FE" w:rsidRPr="00CA79FE">
                              <w:rPr>
                                <w:sz w:val="18"/>
                                <w:szCs w:val="18"/>
                              </w:rPr>
                              <w:t>autoproducteurs</w:t>
                            </w:r>
                            <w:proofErr w:type="spellEnd"/>
                            <w:r w:rsidR="00CA79FE" w:rsidRPr="00CA79FE">
                              <w:rPr>
                                <w:sz w:val="18"/>
                                <w:szCs w:val="18"/>
                              </w:rPr>
                              <w:t xml:space="preserve"> en partageant le surplus de leur propre installation </w:t>
                            </w:r>
                            <w:r w:rsidR="00CA79FE">
                              <w:rPr>
                                <w:sz w:val="18"/>
                                <w:szCs w:val="18"/>
                              </w:rPr>
                              <w:t>au sein de</w:t>
                            </w:r>
                            <w:r w:rsidR="00CA79FE" w:rsidRPr="00CA79FE">
                              <w:rPr>
                                <w:sz w:val="18"/>
                                <w:szCs w:val="18"/>
                              </w:rPr>
                              <w:t xml:space="preserve"> la boucle locale.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A9FBAB" id="_x0000_t202" coordsize="21600,21600" o:spt="202" path="m,l,21600r21600,l21600,xe">
                <v:stroke joinstyle="miter"/>
                <v:path gradientshapeok="t" o:connecttype="rect"/>
              </v:shapetype>
              <v:shape id="Zone de texte 4" o:spid="_x0000_s1026" type="#_x0000_t202" style="position:absolute;margin-left:471.55pt;margin-top:19.55pt;width:522.75pt;height:5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" fillcolor="white [3201]" strokecolor="black [3213]" strokeweight=".5pt">
                <v:textbox>
                  <w:txbxContent>
                    <w:p w14:paraId="528D8174" w14:textId="42F89EA7" w:rsidR="00512B99" w:rsidRPr="00CA79FE" w:rsidRDefault="00D34202">
                      <w:pPr>
                        <w:rPr>
                          <w:sz w:val="18"/>
                          <w:szCs w:val="18"/>
                        </w:rPr>
                      </w:pPr>
                      <w:r w:rsidRPr="00CA79FE">
                        <w:rPr>
                          <w:sz w:val="18"/>
                          <w:szCs w:val="18"/>
                        </w:rPr>
                        <w:t xml:space="preserve">Le projet AGORASUN Perpignan </w:t>
                      </w:r>
                      <w:r w:rsidR="00507C32" w:rsidRPr="00CA79FE">
                        <w:rPr>
                          <w:sz w:val="18"/>
                          <w:szCs w:val="18"/>
                        </w:rPr>
                        <w:t xml:space="preserve">consiste à déployer </w:t>
                      </w:r>
                      <w:r w:rsidRPr="00CA79FE">
                        <w:rPr>
                          <w:sz w:val="18"/>
                          <w:szCs w:val="18"/>
                        </w:rPr>
                        <w:t>des installations photovoltaïques</w:t>
                      </w:r>
                      <w:r w:rsidR="00030A42">
                        <w:rPr>
                          <w:sz w:val="18"/>
                          <w:szCs w:val="18"/>
                        </w:rPr>
                        <w:t xml:space="preserve"> (PV)</w:t>
                      </w:r>
                      <w:r w:rsidR="00507C32" w:rsidRPr="00CA79FE">
                        <w:rPr>
                          <w:sz w:val="18"/>
                          <w:szCs w:val="18"/>
                        </w:rPr>
                        <w:t xml:space="preserve"> sur ombrières </w:t>
                      </w:r>
                      <w:r w:rsidR="00F716B1" w:rsidRPr="00CA79FE">
                        <w:rPr>
                          <w:sz w:val="18"/>
                          <w:szCs w:val="18"/>
                        </w:rPr>
                        <w:t>de parking</w:t>
                      </w:r>
                      <w:r w:rsidR="00024EB0" w:rsidRPr="00CA79FE">
                        <w:rPr>
                          <w:sz w:val="18"/>
                          <w:szCs w:val="18"/>
                        </w:rPr>
                        <w:t>s</w:t>
                      </w:r>
                      <w:r w:rsidR="001F02E2" w:rsidRPr="00CA79FE">
                        <w:rPr>
                          <w:sz w:val="18"/>
                          <w:szCs w:val="18"/>
                        </w:rPr>
                        <w:t xml:space="preserve"> dans le but de partager l’électricité produite au sein de zones d’activités économiques. </w:t>
                      </w:r>
                      <w:r w:rsidR="00024EB0" w:rsidRPr="00CA79FE">
                        <w:rPr>
                          <w:sz w:val="18"/>
                          <w:szCs w:val="18"/>
                        </w:rPr>
                        <w:t>La</w:t>
                      </w:r>
                      <w:r w:rsidR="00507C32" w:rsidRPr="00CA79FE">
                        <w:rPr>
                          <w:sz w:val="18"/>
                          <w:szCs w:val="18"/>
                        </w:rPr>
                        <w:t xml:space="preserve"> puissance totale</w:t>
                      </w:r>
                      <w:r w:rsidR="00024EB0" w:rsidRPr="00CA79FE">
                        <w:rPr>
                          <w:sz w:val="18"/>
                          <w:szCs w:val="18"/>
                        </w:rPr>
                        <w:t xml:space="preserve"> est</w:t>
                      </w:r>
                      <w:r w:rsidR="00507C32" w:rsidRPr="00CA79FE">
                        <w:rPr>
                          <w:sz w:val="18"/>
                          <w:szCs w:val="18"/>
                        </w:rPr>
                        <w:t xml:space="preserve"> d’environ 500 kWc</w:t>
                      </w:r>
                      <w:r w:rsidR="00024EB0" w:rsidRPr="00CA79FE">
                        <w:rPr>
                          <w:sz w:val="18"/>
                          <w:szCs w:val="18"/>
                        </w:rPr>
                        <w:t xml:space="preserve"> pour la tranche qui sera opérationnelle en 2023</w:t>
                      </w:r>
                      <w:r w:rsidR="00F716B1" w:rsidRPr="00CA79FE">
                        <w:rPr>
                          <w:sz w:val="18"/>
                          <w:szCs w:val="18"/>
                        </w:rPr>
                        <w:t>.</w:t>
                      </w:r>
                      <w:r w:rsidR="00024EB0" w:rsidRPr="00CA79FE">
                        <w:rPr>
                          <w:sz w:val="18"/>
                          <w:szCs w:val="18"/>
                        </w:rPr>
                        <w:t xml:space="preserve"> Les entreprises locales</w:t>
                      </w:r>
                      <w:r w:rsidR="00A40D92" w:rsidRPr="00CA79FE">
                        <w:rPr>
                          <w:sz w:val="18"/>
                          <w:szCs w:val="18"/>
                        </w:rPr>
                        <w:t xml:space="preserve"> ont différentes possibilités </w:t>
                      </w:r>
                      <w:r w:rsidR="00CA79FE" w:rsidRPr="00CA79FE">
                        <w:rPr>
                          <w:sz w:val="18"/>
                          <w:szCs w:val="18"/>
                        </w:rPr>
                        <w:t xml:space="preserve">de participation : en tant que consommateurs et/ou investisseurs et/ou </w:t>
                      </w:r>
                      <w:proofErr w:type="spellStart"/>
                      <w:r w:rsidR="00CA79FE" w:rsidRPr="00CA79FE">
                        <w:rPr>
                          <w:sz w:val="18"/>
                          <w:szCs w:val="18"/>
                        </w:rPr>
                        <w:t>autoproducteurs</w:t>
                      </w:r>
                      <w:proofErr w:type="spellEnd"/>
                      <w:r w:rsidR="00CA79FE" w:rsidRPr="00CA79FE">
                        <w:rPr>
                          <w:sz w:val="18"/>
                          <w:szCs w:val="18"/>
                        </w:rPr>
                        <w:t xml:space="preserve"> en partageant le surplus de leur propre installation </w:t>
                      </w:r>
                      <w:r w:rsidR="00CA79FE">
                        <w:rPr>
                          <w:sz w:val="18"/>
                          <w:szCs w:val="18"/>
                        </w:rPr>
                        <w:t>au sein de</w:t>
                      </w:r>
                      <w:r w:rsidR="00CA79FE" w:rsidRPr="00CA79FE">
                        <w:rPr>
                          <w:sz w:val="18"/>
                          <w:szCs w:val="18"/>
                        </w:rPr>
                        <w:t xml:space="preserve"> la boucle locale.</w:t>
                      </w:r>
                    </w:p>
                  </w:txbxContent>
                </v:textbox>
                <w10:wrap anchorx="margin"/>
              </v:shape>
            </w:pict>
          </mc:Fallback>
        </mc:AlternateContent>
      </w:r>
      <w:r w:rsidRPr="00A53D78">
        <w:rPr>
          <w:b/>
        </w:rPr>
        <w:t>PROJET</w:t>
      </w:r>
      <w:r>
        <w:t xml:space="preserve"> / Décrivez votre projet en quelques lignes</w:t>
      </w:r>
    </w:p>
    <w:p w14:paraId="5AF19407" w14:textId="77777777" w:rsidR="00512B99" w:rsidRDefault="00512B99" w:rsidP="00512B99"/>
    <w:p w14:paraId="00C8B9D2" w14:textId="77777777" w:rsidR="00512B99" w:rsidRDefault="00512B99" w:rsidP="00512B99"/>
    <w:p w14:paraId="2F8D68A2" w14:textId="77777777" w:rsidR="00512B99" w:rsidRDefault="00512B99" w:rsidP="00512B99"/>
    <w:p w14:paraId="5EF3E34C" w14:textId="77777777" w:rsidR="00512B99" w:rsidRDefault="00512B99" w:rsidP="00512B99">
      <w:r w:rsidRPr="00A53D78">
        <w:rPr>
          <w:b/>
        </w:rPr>
        <w:t>TERRITOIRE</w:t>
      </w:r>
      <w:r>
        <w:t xml:space="preserve"> / Sur quel territoire se déploie votre projet et qu</w:t>
      </w:r>
      <w:r w:rsidR="00A53D78">
        <w:t>el périmètre de rayonnement ?  (</w:t>
      </w:r>
      <w:proofErr w:type="gramStart"/>
      <w:r w:rsidR="00A53D78">
        <w:t>commune</w:t>
      </w:r>
      <w:proofErr w:type="gramEnd"/>
      <w:r>
        <w:t>, groupe de communes)</w:t>
      </w:r>
    </w:p>
    <w:p w14:paraId="4D63B4C9" w14:textId="77777777" w:rsidR="00512B99" w:rsidRDefault="00512B99" w:rsidP="00512B99">
      <w:r>
        <w:rPr>
          <w:noProof/>
          <w:lang w:eastAsia="fr-FR"/>
        </w:rPr>
        <mc:AlternateContent>
          <mc:Choice Requires="wps">
            <w:drawing>
              <wp:anchor distT="0" distB="0" distL="114300" distR="114300" simplePos="0" relativeHeight="251661312" behindDoc="0" locked="0" layoutInCell="1" allowOverlap="1" wp14:anchorId="46C1AFBD" wp14:editId="0F7FD2E9">
                <wp:simplePos x="0" y="0"/>
                <wp:positionH relativeFrom="margin">
                  <wp:align>right</wp:align>
                </wp:positionH>
                <wp:positionV relativeFrom="paragraph">
                  <wp:posOffset>-1905</wp:posOffset>
                </wp:positionV>
                <wp:extent cx="6619875" cy="72390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BD2D0F" w14:textId="0D153E47" w:rsidR="00512B99" w:rsidRDefault="00B11564" w:rsidP="00512B99">
                            <w:r>
                              <w:t>Le projet concerne le territoire de la communauté urbaine Perpignan Méditerranée Métropole</w:t>
                            </w:r>
                            <w:r w:rsidR="00697DB3">
                              <w:t xml:space="preserve"> (PMM)</w:t>
                            </w:r>
                            <w:r>
                              <w:t>. Plus précisément, il a pour ancrage trois zones d’activités économiques</w:t>
                            </w:r>
                            <w:r w:rsidR="0028230B">
                              <w:t xml:space="preserve"> (ZAE)</w:t>
                            </w:r>
                            <w:r>
                              <w:t xml:space="preserve"> au sud de la commune de Perpignan</w:t>
                            </w:r>
                            <w:r w:rsidR="001E25F6">
                              <w:t xml:space="preserve"> (</w:t>
                            </w:r>
                            <w:proofErr w:type="spellStart"/>
                            <w:r w:rsidR="001E25F6">
                              <w:t>Agrosud</w:t>
                            </w:r>
                            <w:proofErr w:type="spellEnd"/>
                            <w:r w:rsidR="001E25F6">
                              <w:t xml:space="preserve">, </w:t>
                            </w:r>
                            <w:proofErr w:type="spellStart"/>
                            <w:r w:rsidR="001E25F6">
                              <w:t>Tecnosud</w:t>
                            </w:r>
                            <w:proofErr w:type="spellEnd"/>
                            <w:r w:rsidR="001E25F6">
                              <w:t xml:space="preserve"> I et II)</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1AFBD" id="Zone de texte 6" o:spid="_x0000_s1027" type="#_x0000_t202" style="position:absolute;margin-left:470.05pt;margin-top:-.15pt;width:521.25pt;height:57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" fillcolor="white [3201]" strokecolor="black [3213]" strokeweight=".5pt">
                <v:textbox>
                  <w:txbxContent>
                    <w:p w14:paraId="79BD2D0F" w14:textId="0D153E47" w:rsidR="00512B99" w:rsidRDefault="00B11564" w:rsidP="00512B99">
                      <w:r>
                        <w:t>Le projet concerne le territoire de la communauté urbaine Perpignan Méditerranée Métropole</w:t>
                      </w:r>
                      <w:r w:rsidR="00697DB3">
                        <w:t xml:space="preserve"> (PMM)</w:t>
                      </w:r>
                      <w:r>
                        <w:t>. Plus précisément, il a pour ancrage trois zones d’activités économiques</w:t>
                      </w:r>
                      <w:r w:rsidR="0028230B">
                        <w:t xml:space="preserve"> (ZAE)</w:t>
                      </w:r>
                      <w:r>
                        <w:t xml:space="preserve"> au sud de la commune de Perpignan</w:t>
                      </w:r>
                      <w:r w:rsidR="001E25F6">
                        <w:t xml:space="preserve"> (</w:t>
                      </w:r>
                      <w:proofErr w:type="spellStart"/>
                      <w:r w:rsidR="001E25F6">
                        <w:t>Agrosud</w:t>
                      </w:r>
                      <w:proofErr w:type="spellEnd"/>
                      <w:r w:rsidR="001E25F6">
                        <w:t xml:space="preserve">, </w:t>
                      </w:r>
                      <w:proofErr w:type="spellStart"/>
                      <w:r w:rsidR="001E25F6">
                        <w:t>Tecnosud</w:t>
                      </w:r>
                      <w:proofErr w:type="spellEnd"/>
                      <w:r w:rsidR="001E25F6">
                        <w:t xml:space="preserve"> I et II)</w:t>
                      </w:r>
                      <w:r>
                        <w:t xml:space="preserve">. </w:t>
                      </w:r>
                    </w:p>
                  </w:txbxContent>
                </v:textbox>
                <w10:wrap anchorx="margin"/>
              </v:shape>
            </w:pict>
          </mc:Fallback>
        </mc:AlternateContent>
      </w:r>
    </w:p>
    <w:p w14:paraId="051B60D5" w14:textId="77777777" w:rsidR="00512B99" w:rsidRDefault="00512B99" w:rsidP="00512B99"/>
    <w:p w14:paraId="065E8EBE" w14:textId="77777777" w:rsidR="00512B99" w:rsidRDefault="00512B99" w:rsidP="00512B99"/>
    <w:p w14:paraId="7496CDCF" w14:textId="77777777" w:rsidR="00512B99" w:rsidRDefault="00512B99" w:rsidP="00512B99">
      <w:r w:rsidRPr="00A53D78">
        <w:rPr>
          <w:b/>
        </w:rPr>
        <w:t>LES ACTEURS DU PROJET</w:t>
      </w:r>
      <w:r>
        <w:t xml:space="preserve"> / Quels sont les acteurs impliqués dans le projet et leur rôle (porteurs, relais, contributeurs, financeurs, etc.) Qui sont les bénéficiaires ?</w:t>
      </w:r>
    </w:p>
    <w:p w14:paraId="586286A4" w14:textId="77777777" w:rsidR="00512B99" w:rsidRDefault="00512B99" w:rsidP="00512B99">
      <w:r>
        <w:rPr>
          <w:noProof/>
          <w:lang w:eastAsia="fr-FR"/>
        </w:rPr>
        <mc:AlternateContent>
          <mc:Choice Requires="wps">
            <w:drawing>
              <wp:anchor distT="0" distB="0" distL="114300" distR="114300" simplePos="0" relativeHeight="251663360" behindDoc="0" locked="0" layoutInCell="1" allowOverlap="1" wp14:anchorId="35CAE1AD" wp14:editId="20D6AFCA">
                <wp:simplePos x="0" y="0"/>
                <wp:positionH relativeFrom="margin">
                  <wp:align>right</wp:align>
                </wp:positionH>
                <wp:positionV relativeFrom="paragraph">
                  <wp:posOffset>-4445</wp:posOffset>
                </wp:positionV>
                <wp:extent cx="6619875" cy="78105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6619875" cy="7810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9FC6D9" w14:textId="44E1BC15" w:rsidR="00512B99" w:rsidRPr="00D31E46" w:rsidRDefault="001E25F6" w:rsidP="00512B99">
                            <w:pPr>
                              <w:rPr>
                                <w:sz w:val="20"/>
                                <w:szCs w:val="20"/>
                              </w:rPr>
                            </w:pPr>
                            <w:r w:rsidRPr="00D31E46">
                              <w:rPr>
                                <w:sz w:val="20"/>
                                <w:szCs w:val="20"/>
                              </w:rPr>
                              <w:t xml:space="preserve">Le projet est développé par Tecsol, bureau d’ingénierie solaire dont le siège social est basé au sein de la zone </w:t>
                            </w:r>
                            <w:proofErr w:type="spellStart"/>
                            <w:r w:rsidRPr="00D31E46">
                              <w:rPr>
                                <w:sz w:val="20"/>
                                <w:szCs w:val="20"/>
                              </w:rPr>
                              <w:t>Tecnosud</w:t>
                            </w:r>
                            <w:proofErr w:type="spellEnd"/>
                            <w:r w:rsidRPr="00D31E46">
                              <w:rPr>
                                <w:sz w:val="20"/>
                                <w:szCs w:val="20"/>
                              </w:rPr>
                              <w:t xml:space="preserve"> I</w:t>
                            </w:r>
                            <w:r w:rsidR="00D31E46" w:rsidRPr="00D31E46">
                              <w:rPr>
                                <w:sz w:val="20"/>
                                <w:szCs w:val="20"/>
                              </w:rPr>
                              <w:t>. L’investissement est porté par une société de projet, qui compte dans ses actionnaires PMM, l’AREC Occitanie, Banque Populaire du Sud (</w:t>
                            </w:r>
                            <w:r w:rsidR="00882EAE">
                              <w:rPr>
                                <w:sz w:val="20"/>
                                <w:szCs w:val="20"/>
                              </w:rPr>
                              <w:t xml:space="preserve">BPS, qui est </w:t>
                            </w:r>
                            <w:r w:rsidR="00D31E46" w:rsidRPr="00D31E46">
                              <w:rPr>
                                <w:sz w:val="20"/>
                                <w:szCs w:val="20"/>
                              </w:rPr>
                              <w:t>également prêteur) et un groupement d’intérêt économique réunissant les entreprises locales bénéficiaires</w:t>
                            </w:r>
                            <w:r w:rsidR="00093C85">
                              <w:rPr>
                                <w:sz w:val="20"/>
                                <w:szCs w:val="20"/>
                              </w:rPr>
                              <w:t xml:space="preserve"> ainsi que Tecsol</w:t>
                            </w:r>
                            <w:r w:rsidR="00D31E46" w:rsidRPr="00D31E46">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E1AD" id="Zone de texte 7" o:spid="_x0000_s1028" type="#_x0000_t202" style="position:absolute;margin-left:470.05pt;margin-top:-.35pt;width:521.25pt;height:6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" fillcolor="white [3201]" strokecolor="black [3213]" strokeweight=".5pt">
                <v:textbox>
                  <w:txbxContent>
                    <w:p w14:paraId="069FC6D9" w14:textId="44E1BC15" w:rsidR="00512B99" w:rsidRPr="00D31E46" w:rsidRDefault="001E25F6" w:rsidP="00512B99">
                      <w:pPr>
                        <w:rPr>
                          <w:sz w:val="20"/>
                          <w:szCs w:val="20"/>
                        </w:rPr>
                      </w:pPr>
                      <w:r w:rsidRPr="00D31E46">
                        <w:rPr>
                          <w:sz w:val="20"/>
                          <w:szCs w:val="20"/>
                        </w:rPr>
                        <w:t xml:space="preserve">Le projet est développé par Tecsol, bureau d’ingénierie solaire dont le siège social est basé au sein de la zone </w:t>
                      </w:r>
                      <w:proofErr w:type="spellStart"/>
                      <w:r w:rsidRPr="00D31E46">
                        <w:rPr>
                          <w:sz w:val="20"/>
                          <w:szCs w:val="20"/>
                        </w:rPr>
                        <w:t>Tecnosud</w:t>
                      </w:r>
                      <w:proofErr w:type="spellEnd"/>
                      <w:r w:rsidRPr="00D31E46">
                        <w:rPr>
                          <w:sz w:val="20"/>
                          <w:szCs w:val="20"/>
                        </w:rPr>
                        <w:t xml:space="preserve"> I</w:t>
                      </w:r>
                      <w:r w:rsidR="00D31E46" w:rsidRPr="00D31E46">
                        <w:rPr>
                          <w:sz w:val="20"/>
                          <w:szCs w:val="20"/>
                        </w:rPr>
                        <w:t>. L’investissement est porté par une société de projet, qui compte dans ses actionnaires PMM, l’AREC Occitanie, Banque Populaire du Sud (</w:t>
                      </w:r>
                      <w:r w:rsidR="00882EAE">
                        <w:rPr>
                          <w:sz w:val="20"/>
                          <w:szCs w:val="20"/>
                        </w:rPr>
                        <w:t xml:space="preserve">BPS, qui est </w:t>
                      </w:r>
                      <w:r w:rsidR="00D31E46" w:rsidRPr="00D31E46">
                        <w:rPr>
                          <w:sz w:val="20"/>
                          <w:szCs w:val="20"/>
                        </w:rPr>
                        <w:t>également prêteur) et un groupement d’intérêt économique réunissant les entreprises locales bénéficiaires</w:t>
                      </w:r>
                      <w:r w:rsidR="00093C85">
                        <w:rPr>
                          <w:sz w:val="20"/>
                          <w:szCs w:val="20"/>
                        </w:rPr>
                        <w:t xml:space="preserve"> ainsi que Tecsol</w:t>
                      </w:r>
                      <w:r w:rsidR="00D31E46" w:rsidRPr="00D31E46">
                        <w:rPr>
                          <w:sz w:val="20"/>
                          <w:szCs w:val="20"/>
                        </w:rPr>
                        <w:t xml:space="preserve">.  </w:t>
                      </w:r>
                    </w:p>
                  </w:txbxContent>
                </v:textbox>
                <w10:wrap anchorx="margin"/>
              </v:shape>
            </w:pict>
          </mc:Fallback>
        </mc:AlternateContent>
      </w:r>
    </w:p>
    <w:p w14:paraId="56D438F0" w14:textId="77777777" w:rsidR="00512B99" w:rsidRDefault="00512B99" w:rsidP="00512B99"/>
    <w:p w14:paraId="26993697" w14:textId="77777777" w:rsidR="00512B99" w:rsidRDefault="00512B99" w:rsidP="00512B99"/>
    <w:p w14:paraId="5ED00BCE" w14:textId="77777777" w:rsidR="00512B99" w:rsidRDefault="00512B99" w:rsidP="00512B99">
      <w:r w:rsidRPr="00A53D78">
        <w:rPr>
          <w:b/>
        </w:rPr>
        <w:t>FACILITÉ DE RÉPLICABILITÉ DU PROJET</w:t>
      </w:r>
      <w:r>
        <w:t xml:space="preserve"> / Sur une échelle de 1 à 3, comment évalueriez-vous la capacité du projet à être répliqué sur un autre territoire (1 = difficilement réplicable ; 3 = facilement réplicable) ?</w:t>
      </w:r>
    </w:p>
    <w:p w14:paraId="6E61CC94" w14:textId="77777777" w:rsidR="00512B99" w:rsidRDefault="00512B99" w:rsidP="00512B99">
      <w:r>
        <w:t>1</w:t>
      </w:r>
      <w:r>
        <w:tab/>
        <w:t>2</w:t>
      </w:r>
      <w:r>
        <w:tab/>
      </w:r>
      <w:r w:rsidRPr="00697DB3">
        <w:rPr>
          <w:highlight w:val="yellow"/>
        </w:rPr>
        <w:t>3</w:t>
      </w:r>
    </w:p>
    <w:p w14:paraId="38F23570" w14:textId="77777777" w:rsidR="00512B99" w:rsidRDefault="00512B99" w:rsidP="00512B99">
      <w:r>
        <w:rPr>
          <w:noProof/>
          <w:lang w:eastAsia="fr-FR"/>
        </w:rPr>
        <mc:AlternateContent>
          <mc:Choice Requires="wps">
            <w:drawing>
              <wp:anchor distT="0" distB="0" distL="114300" distR="114300" simplePos="0" relativeHeight="251665408" behindDoc="0" locked="0" layoutInCell="1" allowOverlap="1" wp14:anchorId="1DFD1D9E" wp14:editId="485A3FC5">
                <wp:simplePos x="0" y="0"/>
                <wp:positionH relativeFrom="margin">
                  <wp:align>right</wp:align>
                </wp:positionH>
                <wp:positionV relativeFrom="paragraph">
                  <wp:posOffset>288290</wp:posOffset>
                </wp:positionV>
                <wp:extent cx="6619875" cy="78105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6619875" cy="7810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4BB47C3" w14:textId="1DF8687C" w:rsidR="00512B99" w:rsidRPr="006D0F60" w:rsidRDefault="00A10A3F" w:rsidP="00512B99">
                            <w:pPr>
                              <w:rPr>
                                <w:sz w:val="20"/>
                                <w:szCs w:val="20"/>
                              </w:rPr>
                            </w:pPr>
                            <w:r w:rsidRPr="006D0F60">
                              <w:rPr>
                                <w:sz w:val="20"/>
                                <w:szCs w:val="20"/>
                              </w:rPr>
                              <w:t>Le projet repose sur le principe de l’autoconsommation collective, définie au code de l’énergie (article L.315-2).</w:t>
                            </w:r>
                            <w:r w:rsidR="00DE6881" w:rsidRPr="006D0F60">
                              <w:rPr>
                                <w:sz w:val="20"/>
                                <w:szCs w:val="20"/>
                              </w:rPr>
                              <w:t xml:space="preserve"> </w:t>
                            </w:r>
                            <w:r w:rsidR="00A276E6" w:rsidRPr="006D0F60">
                              <w:rPr>
                                <w:sz w:val="20"/>
                                <w:szCs w:val="20"/>
                              </w:rPr>
                              <w:t xml:space="preserve">Ce principe est particulièrement bien adapté aux </w:t>
                            </w:r>
                            <w:r w:rsidR="0028230B">
                              <w:rPr>
                                <w:sz w:val="20"/>
                                <w:szCs w:val="20"/>
                              </w:rPr>
                              <w:t>ZAE</w:t>
                            </w:r>
                            <w:r w:rsidR="00D66924" w:rsidRPr="006D0F60">
                              <w:rPr>
                                <w:sz w:val="20"/>
                                <w:szCs w:val="20"/>
                              </w:rPr>
                              <w:t>, qui présentent souvent une bonne complémentarité des profils de consommation (entre le tertiaire et l’industriel)</w:t>
                            </w:r>
                            <w:r w:rsidR="006D0F60" w:rsidRPr="006D0F60">
                              <w:rPr>
                                <w:sz w:val="20"/>
                                <w:szCs w:val="20"/>
                              </w:rPr>
                              <w:t xml:space="preserve"> et</w:t>
                            </w:r>
                            <w:r w:rsidR="00030A42">
                              <w:rPr>
                                <w:sz w:val="20"/>
                                <w:szCs w:val="20"/>
                              </w:rPr>
                              <w:t xml:space="preserve"> des implantations favorables au PV sur surfaces artificialisées</w:t>
                            </w:r>
                            <w:r w:rsidR="006D0F60" w:rsidRPr="006D0F60">
                              <w:rPr>
                                <w:sz w:val="20"/>
                                <w:szCs w:val="20"/>
                              </w:rPr>
                              <w:t xml:space="preserve">. </w:t>
                            </w:r>
                            <w:r w:rsidR="002A06CD">
                              <w:rPr>
                                <w:sz w:val="20"/>
                                <w:szCs w:val="20"/>
                              </w:rPr>
                              <w:t xml:space="preserve">Une exonération de fiscalité sur les kWh autoconsommés localement faciliterait la réplicabilité </w:t>
                            </w:r>
                            <w:r w:rsidR="0028230B">
                              <w:rPr>
                                <w:sz w:val="20"/>
                                <w:szCs w:val="20"/>
                              </w:rPr>
                              <w:t>(plus d’économies, meilleure rentabilité)</w:t>
                            </w:r>
                            <w:r w:rsidR="002A06C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D1D9E" id="Zone de texte 9" o:spid="_x0000_s1029" type="#_x0000_t202" style="position:absolute;margin-left:470.05pt;margin-top:22.7pt;width:521.25pt;height:6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" fillcolor="white [3201]" strokecolor="black [3213]" strokeweight=".5pt">
                <v:textbox>
                  <w:txbxContent>
                    <w:p w14:paraId="14BB47C3" w14:textId="1DF8687C" w:rsidR="00512B99" w:rsidRPr="006D0F60" w:rsidRDefault="00A10A3F" w:rsidP="00512B99">
                      <w:pPr>
                        <w:rPr>
                          <w:sz w:val="20"/>
                          <w:szCs w:val="20"/>
                        </w:rPr>
                      </w:pPr>
                      <w:r w:rsidRPr="006D0F60">
                        <w:rPr>
                          <w:sz w:val="20"/>
                          <w:szCs w:val="20"/>
                        </w:rPr>
                        <w:t>Le projet repose sur le principe de l’autoconsommation collective, définie au code de l’énergie (article L.315-2).</w:t>
                      </w:r>
                      <w:r w:rsidR="00DE6881" w:rsidRPr="006D0F60">
                        <w:rPr>
                          <w:sz w:val="20"/>
                          <w:szCs w:val="20"/>
                        </w:rPr>
                        <w:t xml:space="preserve"> </w:t>
                      </w:r>
                      <w:r w:rsidR="00A276E6" w:rsidRPr="006D0F60">
                        <w:rPr>
                          <w:sz w:val="20"/>
                          <w:szCs w:val="20"/>
                        </w:rPr>
                        <w:t xml:space="preserve">Ce principe est particulièrement bien adapté aux </w:t>
                      </w:r>
                      <w:r w:rsidR="0028230B">
                        <w:rPr>
                          <w:sz w:val="20"/>
                          <w:szCs w:val="20"/>
                        </w:rPr>
                        <w:t>ZAE</w:t>
                      </w:r>
                      <w:r w:rsidR="00D66924" w:rsidRPr="006D0F60">
                        <w:rPr>
                          <w:sz w:val="20"/>
                          <w:szCs w:val="20"/>
                        </w:rPr>
                        <w:t>, qui présentent souvent une bonne complémentarité des profils de consommation (entre le tertiaire et l’industriel)</w:t>
                      </w:r>
                      <w:r w:rsidR="006D0F60" w:rsidRPr="006D0F60">
                        <w:rPr>
                          <w:sz w:val="20"/>
                          <w:szCs w:val="20"/>
                        </w:rPr>
                        <w:t xml:space="preserve"> et</w:t>
                      </w:r>
                      <w:r w:rsidR="00030A42">
                        <w:rPr>
                          <w:sz w:val="20"/>
                          <w:szCs w:val="20"/>
                        </w:rPr>
                        <w:t xml:space="preserve"> des implantations favorables au PV sur surfaces artificialisées</w:t>
                      </w:r>
                      <w:r w:rsidR="006D0F60" w:rsidRPr="006D0F60">
                        <w:rPr>
                          <w:sz w:val="20"/>
                          <w:szCs w:val="20"/>
                        </w:rPr>
                        <w:t xml:space="preserve">. </w:t>
                      </w:r>
                      <w:r w:rsidR="002A06CD">
                        <w:rPr>
                          <w:sz w:val="20"/>
                          <w:szCs w:val="20"/>
                        </w:rPr>
                        <w:t xml:space="preserve">Une exonération de fiscalité sur les kWh autoconsommés localement faciliterait la réplicabilité </w:t>
                      </w:r>
                      <w:r w:rsidR="0028230B">
                        <w:rPr>
                          <w:sz w:val="20"/>
                          <w:szCs w:val="20"/>
                        </w:rPr>
                        <w:t>(plus d’économies, meilleure rentabilité)</w:t>
                      </w:r>
                      <w:r w:rsidR="002A06CD">
                        <w:rPr>
                          <w:sz w:val="20"/>
                          <w:szCs w:val="20"/>
                        </w:rPr>
                        <w:t>.</w:t>
                      </w:r>
                    </w:p>
                  </w:txbxContent>
                </v:textbox>
                <w10:wrap anchorx="margin"/>
              </v:shape>
            </w:pict>
          </mc:Fallback>
        </mc:AlternateContent>
      </w:r>
      <w:r>
        <w:t>Expliquez (motivations, obstacles)</w:t>
      </w:r>
    </w:p>
    <w:p w14:paraId="3EF8E447" w14:textId="77777777" w:rsidR="00512B99" w:rsidRDefault="00512B99" w:rsidP="00512B99"/>
    <w:p w14:paraId="6D5A426B" w14:textId="77777777" w:rsidR="00512B99" w:rsidRDefault="00512B99" w:rsidP="00512B99"/>
    <w:p w14:paraId="3AB2FFC7" w14:textId="77777777" w:rsidR="00512B99" w:rsidRDefault="00512B99" w:rsidP="00512B99"/>
    <w:p w14:paraId="000B4758" w14:textId="37C3F9E3" w:rsidR="00512B99" w:rsidRDefault="00117AC7" w:rsidP="00512B99">
      <w:r>
        <w:rPr>
          <w:noProof/>
          <w:lang w:eastAsia="fr-FR"/>
        </w:rPr>
        <mc:AlternateContent>
          <mc:Choice Requires="wps">
            <w:drawing>
              <wp:anchor distT="0" distB="0" distL="114300" distR="114300" simplePos="0" relativeHeight="251667456" behindDoc="0" locked="0" layoutInCell="1" allowOverlap="1" wp14:anchorId="6FB7EF45" wp14:editId="1D060747">
                <wp:simplePos x="0" y="0"/>
                <wp:positionH relativeFrom="margin">
                  <wp:align>right</wp:align>
                </wp:positionH>
                <wp:positionV relativeFrom="paragraph">
                  <wp:posOffset>831849</wp:posOffset>
                </wp:positionV>
                <wp:extent cx="6619875" cy="223837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6619875" cy="2238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C69BA1" w14:textId="77777777" w:rsidR="00F50875" w:rsidRDefault="002D6A24" w:rsidP="00F50875">
                            <w:r w:rsidRPr="00117AC7">
                              <w:rPr>
                                <w:sz w:val="20"/>
                                <w:szCs w:val="20"/>
                              </w:rPr>
                              <w:t>L’électricité produite par les ombrières sera</w:t>
                            </w:r>
                            <w:r w:rsidR="000E0433" w:rsidRPr="00117AC7">
                              <w:rPr>
                                <w:sz w:val="20"/>
                                <w:szCs w:val="20"/>
                              </w:rPr>
                              <w:t xml:space="preserve"> </w:t>
                            </w:r>
                            <w:r w:rsidRPr="00117AC7">
                              <w:rPr>
                                <w:sz w:val="20"/>
                                <w:szCs w:val="20"/>
                              </w:rPr>
                              <w:t xml:space="preserve">consommée </w:t>
                            </w:r>
                            <w:r w:rsidR="00EA652A" w:rsidRPr="00117AC7">
                              <w:rPr>
                                <w:sz w:val="20"/>
                                <w:szCs w:val="20"/>
                              </w:rPr>
                              <w:t>localement (le taux d’autoconsommation est estimé à 73</w:t>
                            </w:r>
                            <w:r w:rsidR="0077246E">
                              <w:rPr>
                                <w:sz w:val="20"/>
                                <w:szCs w:val="20"/>
                              </w:rPr>
                              <w:t>%</w:t>
                            </w:r>
                            <w:r w:rsidR="00EA652A" w:rsidRPr="00117AC7">
                              <w:rPr>
                                <w:sz w:val="20"/>
                                <w:szCs w:val="20"/>
                              </w:rPr>
                              <w:t>)</w:t>
                            </w:r>
                            <w:r w:rsidR="000E0433" w:rsidRPr="00117AC7">
                              <w:rPr>
                                <w:sz w:val="20"/>
                                <w:szCs w:val="20"/>
                              </w:rPr>
                              <w:t>.</w:t>
                            </w:r>
                            <w:r w:rsidR="001253EF" w:rsidRPr="00117AC7">
                              <w:rPr>
                                <w:sz w:val="20"/>
                                <w:szCs w:val="20"/>
                              </w:rPr>
                              <w:t xml:space="preserve"> Les bâtiments qui ne sont pas adaptés pour recevoir des panneaux solaires pourront néanmoins consommer de l’électricité solaire</w:t>
                            </w:r>
                            <w:r w:rsidR="0055342D">
                              <w:rPr>
                                <w:sz w:val="20"/>
                                <w:szCs w:val="20"/>
                              </w:rPr>
                              <w:t xml:space="preserve"> en circuit-court</w:t>
                            </w:r>
                            <w:r w:rsidR="00117AC7" w:rsidRPr="00117AC7">
                              <w:rPr>
                                <w:sz w:val="20"/>
                                <w:szCs w:val="20"/>
                              </w:rPr>
                              <w:t xml:space="preserve"> et ainsi participer à la transition énergétique tout en bénéficiant d’économies sur l</w:t>
                            </w:r>
                            <w:r w:rsidR="00117AC7">
                              <w:rPr>
                                <w:sz w:val="20"/>
                                <w:szCs w:val="20"/>
                              </w:rPr>
                              <w:t>eur</w:t>
                            </w:r>
                            <w:r w:rsidR="00117AC7" w:rsidRPr="00117AC7">
                              <w:rPr>
                                <w:sz w:val="20"/>
                                <w:szCs w:val="20"/>
                              </w:rPr>
                              <w:t xml:space="preserve"> facture d’électricité</w:t>
                            </w:r>
                            <w:r w:rsidR="00117AC7">
                              <w:rPr>
                                <w:sz w:val="20"/>
                                <w:szCs w:val="20"/>
                              </w:rPr>
                              <w:t xml:space="preserve"> (dans le projet, le prix de l’électron solaire est entre 5% et 10%</w:t>
                            </w:r>
                            <w:r w:rsidR="00117AC7" w:rsidRPr="00117AC7">
                              <w:rPr>
                                <w:sz w:val="20"/>
                                <w:szCs w:val="20"/>
                              </w:rPr>
                              <w:t xml:space="preserve"> </w:t>
                            </w:r>
                            <w:r w:rsidR="00117AC7">
                              <w:rPr>
                                <w:sz w:val="20"/>
                                <w:szCs w:val="20"/>
                              </w:rPr>
                              <w:t>moins élevé que celui de l’électron réseau).</w:t>
                            </w:r>
                            <w:r w:rsidR="00591181" w:rsidRPr="00591181">
                              <w:t xml:space="preserve"> </w:t>
                            </w:r>
                          </w:p>
                          <w:p w14:paraId="5E7F0604" w14:textId="6107CEF5" w:rsidR="00591181" w:rsidRPr="00F50875" w:rsidRDefault="00F50875" w:rsidP="00F50875">
                            <w:pPr>
                              <w:rPr>
                                <w:sz w:val="20"/>
                                <w:szCs w:val="20"/>
                              </w:rPr>
                            </w:pPr>
                            <w:r w:rsidRPr="00F50875">
                              <w:rPr>
                                <w:sz w:val="20"/>
                                <w:szCs w:val="20"/>
                              </w:rPr>
                              <w:t>Privilégier la consommation localisée en circuit court p</w:t>
                            </w:r>
                            <w:r>
                              <w:rPr>
                                <w:sz w:val="20"/>
                                <w:szCs w:val="20"/>
                              </w:rPr>
                              <w:t>eut</w:t>
                            </w:r>
                            <w:r w:rsidRPr="00F50875">
                              <w:rPr>
                                <w:sz w:val="20"/>
                                <w:szCs w:val="20"/>
                              </w:rPr>
                              <w:t xml:space="preserve"> remédier aux problèmes de chutes de tension lors du transport de l’électricité. Une centrale de grande capacité doit produire plus pour compenser les pertes dans les lignes électriques, et quand on en vient à des procédés hautement émetteurs de CO2 c’est une pollution que l’on p</w:t>
                            </w:r>
                            <w:r>
                              <w:rPr>
                                <w:sz w:val="20"/>
                                <w:szCs w:val="20"/>
                              </w:rPr>
                              <w:t>eu</w:t>
                            </w:r>
                            <w:r w:rsidRPr="00F50875">
                              <w:rPr>
                                <w:sz w:val="20"/>
                                <w:szCs w:val="20"/>
                              </w:rPr>
                              <w:t>t diminuer.</w:t>
                            </w:r>
                          </w:p>
                          <w:p w14:paraId="62FF2727" w14:textId="79902E8C" w:rsidR="00F9186D" w:rsidRDefault="00F50875" w:rsidP="00F9186D">
                            <w:pPr>
                              <w:rPr>
                                <w:sz w:val="20"/>
                                <w:szCs w:val="20"/>
                              </w:rPr>
                            </w:pPr>
                            <w:r>
                              <w:rPr>
                                <w:sz w:val="20"/>
                                <w:szCs w:val="20"/>
                              </w:rPr>
                              <w:t>Le projet représente une économie de 1400 tonnes équivalentes CO2 sur 30 ans.</w:t>
                            </w:r>
                            <w:r w:rsidR="0044464B">
                              <w:rPr>
                                <w:sz w:val="20"/>
                                <w:szCs w:val="20"/>
                              </w:rPr>
                              <w:t xml:space="preserve"> Conduire une vingtaine de projets comme celui-ci permettrait d’éviter 1% des émissions de tonnes de CO2 de la ville de Perpignan liées à la transformation d’énergie. De plus, des réalisations similaires mais de capacité de production supérieure peuvent être menées grâce à la réplicabilité du projet </w:t>
                            </w:r>
                            <w:proofErr w:type="spellStart"/>
                            <w:r w:rsidR="0044464B">
                              <w:rPr>
                                <w:sz w:val="20"/>
                                <w:szCs w:val="20"/>
                              </w:rPr>
                              <w:t>Agorasun</w:t>
                            </w:r>
                            <w:proofErr w:type="spellEnd"/>
                            <w:r w:rsidR="0044464B">
                              <w:rPr>
                                <w:sz w:val="20"/>
                                <w:szCs w:val="20"/>
                              </w:rPr>
                              <w:t xml:space="preserve"> Perpignan.</w:t>
                            </w:r>
                          </w:p>
                          <w:p w14:paraId="66F63B77" w14:textId="77777777" w:rsidR="00591181" w:rsidRDefault="00591181" w:rsidP="00F9186D">
                            <w:pPr>
                              <w:rPr>
                                <w:sz w:val="20"/>
                                <w:szCs w:val="20"/>
                              </w:rPr>
                            </w:pPr>
                          </w:p>
                          <w:p w14:paraId="2B571017" w14:textId="77777777" w:rsidR="00591181" w:rsidRDefault="00591181" w:rsidP="00F9186D">
                            <w:pPr>
                              <w:rPr>
                                <w:sz w:val="20"/>
                                <w:szCs w:val="20"/>
                              </w:rPr>
                            </w:pPr>
                          </w:p>
                          <w:p w14:paraId="155D2AEA" w14:textId="77777777" w:rsidR="00591181" w:rsidRDefault="00591181" w:rsidP="00F9186D">
                            <w:pPr>
                              <w:rPr>
                                <w:sz w:val="20"/>
                                <w:szCs w:val="20"/>
                              </w:rPr>
                            </w:pPr>
                          </w:p>
                          <w:p w14:paraId="773DCEC4" w14:textId="77777777" w:rsidR="00591181" w:rsidRDefault="00591181" w:rsidP="00F9186D">
                            <w:pPr>
                              <w:rPr>
                                <w:sz w:val="20"/>
                                <w:szCs w:val="20"/>
                              </w:rPr>
                            </w:pPr>
                          </w:p>
                          <w:p w14:paraId="367CA56D" w14:textId="77777777" w:rsidR="00591181" w:rsidRDefault="00591181" w:rsidP="00F9186D">
                            <w:pPr>
                              <w:rPr>
                                <w:sz w:val="20"/>
                                <w:szCs w:val="20"/>
                              </w:rPr>
                            </w:pPr>
                          </w:p>
                          <w:p w14:paraId="30077564" w14:textId="77777777" w:rsidR="00591181" w:rsidRDefault="00591181" w:rsidP="00F9186D">
                            <w:pPr>
                              <w:rPr>
                                <w:sz w:val="20"/>
                                <w:szCs w:val="20"/>
                              </w:rPr>
                            </w:pPr>
                          </w:p>
                          <w:p w14:paraId="14F6E36A" w14:textId="77777777" w:rsidR="00591181" w:rsidRDefault="00591181" w:rsidP="00F9186D">
                            <w:pPr>
                              <w:rPr>
                                <w:sz w:val="20"/>
                                <w:szCs w:val="20"/>
                              </w:rPr>
                            </w:pPr>
                          </w:p>
                          <w:p w14:paraId="5FC3B9EF" w14:textId="77777777" w:rsidR="00591181" w:rsidRDefault="00591181" w:rsidP="00F9186D"/>
                          <w:p w14:paraId="718DF61B" w14:textId="50B9CC29" w:rsidR="00F9186D" w:rsidRDefault="00F9186D" w:rsidP="00F9186D">
                            <w:r>
                              <w:rPr>
                                <w:noProof/>
                              </w:rPr>
                              <w:drawing>
                                <wp:inline distT="0" distB="0" distL="0" distR="0" wp14:anchorId="3CBBC270" wp14:editId="04E7EE9E">
                                  <wp:extent cx="1254760" cy="673735"/>
                                  <wp:effectExtent l="0" t="0" r="2540" b="0"/>
                                  <wp:docPr id="986886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88684" name="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4760" cy="673735"/>
                                          </a:xfrm>
                                          <a:prstGeom prst="rect">
                                            <a:avLst/>
                                          </a:prstGeom>
                                          <a:noFill/>
                                          <a:ln>
                                            <a:noFill/>
                                          </a:ln>
                                        </pic:spPr>
                                      </pic:pic>
                                    </a:graphicData>
                                  </a:graphic>
                                </wp:inline>
                              </w:drawing>
                            </w:r>
                          </w:p>
                          <w:p w14:paraId="78EBE997" w14:textId="77777777" w:rsidR="00F9186D" w:rsidRPr="00117AC7" w:rsidRDefault="00F9186D" w:rsidP="00512B9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7EF45" id="Zone de texte 10" o:spid="_x0000_s1030" type="#_x0000_t202" style="position:absolute;margin-left:470.05pt;margin-top:65.5pt;width:521.25pt;height:176.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" fillcolor="white [3201]" strokecolor="black [3213]" strokeweight=".5pt">
                <v:textbox>
                  <w:txbxContent>
                    <w:p w14:paraId="48C69BA1" w14:textId="77777777" w:rsidR="00F50875" w:rsidRDefault="002D6A24" w:rsidP="00F50875">
                      <w:r w:rsidRPr="00117AC7">
                        <w:rPr>
                          <w:sz w:val="20"/>
                          <w:szCs w:val="20"/>
                        </w:rPr>
                        <w:t>L’électricité produite par les ombrières sera</w:t>
                      </w:r>
                      <w:r w:rsidR="000E0433" w:rsidRPr="00117AC7">
                        <w:rPr>
                          <w:sz w:val="20"/>
                          <w:szCs w:val="20"/>
                        </w:rPr>
                        <w:t xml:space="preserve"> </w:t>
                      </w:r>
                      <w:r w:rsidRPr="00117AC7">
                        <w:rPr>
                          <w:sz w:val="20"/>
                          <w:szCs w:val="20"/>
                        </w:rPr>
                        <w:t xml:space="preserve">consommée </w:t>
                      </w:r>
                      <w:r w:rsidR="00EA652A" w:rsidRPr="00117AC7">
                        <w:rPr>
                          <w:sz w:val="20"/>
                          <w:szCs w:val="20"/>
                        </w:rPr>
                        <w:t>localement (le taux d’autoconsommation est estimé à 73</w:t>
                      </w:r>
                      <w:r w:rsidR="0077246E">
                        <w:rPr>
                          <w:sz w:val="20"/>
                          <w:szCs w:val="20"/>
                        </w:rPr>
                        <w:t>%</w:t>
                      </w:r>
                      <w:r w:rsidR="00EA652A" w:rsidRPr="00117AC7">
                        <w:rPr>
                          <w:sz w:val="20"/>
                          <w:szCs w:val="20"/>
                        </w:rPr>
                        <w:t>)</w:t>
                      </w:r>
                      <w:r w:rsidR="000E0433" w:rsidRPr="00117AC7">
                        <w:rPr>
                          <w:sz w:val="20"/>
                          <w:szCs w:val="20"/>
                        </w:rPr>
                        <w:t>.</w:t>
                      </w:r>
                      <w:r w:rsidR="001253EF" w:rsidRPr="00117AC7">
                        <w:rPr>
                          <w:sz w:val="20"/>
                          <w:szCs w:val="20"/>
                        </w:rPr>
                        <w:t xml:space="preserve"> Les bâtiments qui ne sont pas adaptés pour recevoir des panneaux solaires pourront néanmoins consommer de l’électricité solaire</w:t>
                      </w:r>
                      <w:r w:rsidR="0055342D">
                        <w:rPr>
                          <w:sz w:val="20"/>
                          <w:szCs w:val="20"/>
                        </w:rPr>
                        <w:t xml:space="preserve"> en circuit-court</w:t>
                      </w:r>
                      <w:r w:rsidR="00117AC7" w:rsidRPr="00117AC7">
                        <w:rPr>
                          <w:sz w:val="20"/>
                          <w:szCs w:val="20"/>
                        </w:rPr>
                        <w:t xml:space="preserve"> et ainsi participer à la transition énergétique tout en bénéficiant d’économies sur l</w:t>
                      </w:r>
                      <w:r w:rsidR="00117AC7">
                        <w:rPr>
                          <w:sz w:val="20"/>
                          <w:szCs w:val="20"/>
                        </w:rPr>
                        <w:t>eur</w:t>
                      </w:r>
                      <w:r w:rsidR="00117AC7" w:rsidRPr="00117AC7">
                        <w:rPr>
                          <w:sz w:val="20"/>
                          <w:szCs w:val="20"/>
                        </w:rPr>
                        <w:t xml:space="preserve"> facture d’électricité</w:t>
                      </w:r>
                      <w:r w:rsidR="00117AC7">
                        <w:rPr>
                          <w:sz w:val="20"/>
                          <w:szCs w:val="20"/>
                        </w:rPr>
                        <w:t xml:space="preserve"> (dans le projet, le prix de l’électron solaire est entre 5% et 10%</w:t>
                      </w:r>
                      <w:r w:rsidR="00117AC7" w:rsidRPr="00117AC7">
                        <w:rPr>
                          <w:sz w:val="20"/>
                          <w:szCs w:val="20"/>
                        </w:rPr>
                        <w:t xml:space="preserve"> </w:t>
                      </w:r>
                      <w:r w:rsidR="00117AC7">
                        <w:rPr>
                          <w:sz w:val="20"/>
                          <w:szCs w:val="20"/>
                        </w:rPr>
                        <w:t>moins élevé que celui de l’électron réseau).</w:t>
                      </w:r>
                      <w:r w:rsidR="00591181" w:rsidRPr="00591181">
                        <w:t xml:space="preserve"> </w:t>
                      </w:r>
                    </w:p>
                    <w:p w14:paraId="5E7F0604" w14:textId="6107CEF5" w:rsidR="00591181" w:rsidRPr="00F50875" w:rsidRDefault="00F50875" w:rsidP="00F50875">
                      <w:pPr>
                        <w:rPr>
                          <w:sz w:val="20"/>
                          <w:szCs w:val="20"/>
                        </w:rPr>
                      </w:pPr>
                      <w:r w:rsidRPr="00F50875">
                        <w:rPr>
                          <w:sz w:val="20"/>
                          <w:szCs w:val="20"/>
                        </w:rPr>
                        <w:t>Privilégier la consommation localisée en circuit court p</w:t>
                      </w:r>
                      <w:r>
                        <w:rPr>
                          <w:sz w:val="20"/>
                          <w:szCs w:val="20"/>
                        </w:rPr>
                        <w:t>eut</w:t>
                      </w:r>
                      <w:r w:rsidRPr="00F50875">
                        <w:rPr>
                          <w:sz w:val="20"/>
                          <w:szCs w:val="20"/>
                        </w:rPr>
                        <w:t xml:space="preserve"> remédier aux problèmes de chutes de tension lors du transport de l’électricité. Une centrale de grande capacité doit produire plus pour compenser les pertes dans les lignes électriques, et quand on en vient à des procédés hautement émetteurs de CO2 c’est une pollution que l’on p</w:t>
                      </w:r>
                      <w:r>
                        <w:rPr>
                          <w:sz w:val="20"/>
                          <w:szCs w:val="20"/>
                        </w:rPr>
                        <w:t>eu</w:t>
                      </w:r>
                      <w:r w:rsidRPr="00F50875">
                        <w:rPr>
                          <w:sz w:val="20"/>
                          <w:szCs w:val="20"/>
                        </w:rPr>
                        <w:t>t diminuer.</w:t>
                      </w:r>
                    </w:p>
                    <w:p w14:paraId="62FF2727" w14:textId="79902E8C" w:rsidR="00F9186D" w:rsidRDefault="00F50875" w:rsidP="00F9186D">
                      <w:pPr>
                        <w:rPr>
                          <w:sz w:val="20"/>
                          <w:szCs w:val="20"/>
                        </w:rPr>
                      </w:pPr>
                      <w:r>
                        <w:rPr>
                          <w:sz w:val="20"/>
                          <w:szCs w:val="20"/>
                        </w:rPr>
                        <w:t>Le projet représente une économie de 1400 tonnes équivalentes CO2 sur 30 ans.</w:t>
                      </w:r>
                      <w:r w:rsidR="0044464B">
                        <w:rPr>
                          <w:sz w:val="20"/>
                          <w:szCs w:val="20"/>
                        </w:rPr>
                        <w:t xml:space="preserve"> Conduire une vingtaine de projets comme celui-ci permettrait d’éviter 1% des émissions de tonnes de CO2 de la ville de Perpignan liées à la transformation d’énergie. De plus, des réalisations similaires mais de capacité de production supérieure peuvent être menées grâce à la réplicabilité du projet </w:t>
                      </w:r>
                      <w:proofErr w:type="spellStart"/>
                      <w:r w:rsidR="0044464B">
                        <w:rPr>
                          <w:sz w:val="20"/>
                          <w:szCs w:val="20"/>
                        </w:rPr>
                        <w:t>Agorasun</w:t>
                      </w:r>
                      <w:proofErr w:type="spellEnd"/>
                      <w:r w:rsidR="0044464B">
                        <w:rPr>
                          <w:sz w:val="20"/>
                          <w:szCs w:val="20"/>
                        </w:rPr>
                        <w:t xml:space="preserve"> Perpignan.</w:t>
                      </w:r>
                    </w:p>
                    <w:p w14:paraId="66F63B77" w14:textId="77777777" w:rsidR="00591181" w:rsidRDefault="00591181" w:rsidP="00F9186D">
                      <w:pPr>
                        <w:rPr>
                          <w:sz w:val="20"/>
                          <w:szCs w:val="20"/>
                        </w:rPr>
                      </w:pPr>
                    </w:p>
                    <w:p w14:paraId="2B571017" w14:textId="77777777" w:rsidR="00591181" w:rsidRDefault="00591181" w:rsidP="00F9186D">
                      <w:pPr>
                        <w:rPr>
                          <w:sz w:val="20"/>
                          <w:szCs w:val="20"/>
                        </w:rPr>
                      </w:pPr>
                    </w:p>
                    <w:p w14:paraId="155D2AEA" w14:textId="77777777" w:rsidR="00591181" w:rsidRDefault="00591181" w:rsidP="00F9186D">
                      <w:pPr>
                        <w:rPr>
                          <w:sz w:val="20"/>
                          <w:szCs w:val="20"/>
                        </w:rPr>
                      </w:pPr>
                    </w:p>
                    <w:p w14:paraId="773DCEC4" w14:textId="77777777" w:rsidR="00591181" w:rsidRDefault="00591181" w:rsidP="00F9186D">
                      <w:pPr>
                        <w:rPr>
                          <w:sz w:val="20"/>
                          <w:szCs w:val="20"/>
                        </w:rPr>
                      </w:pPr>
                    </w:p>
                    <w:p w14:paraId="367CA56D" w14:textId="77777777" w:rsidR="00591181" w:rsidRDefault="00591181" w:rsidP="00F9186D">
                      <w:pPr>
                        <w:rPr>
                          <w:sz w:val="20"/>
                          <w:szCs w:val="20"/>
                        </w:rPr>
                      </w:pPr>
                    </w:p>
                    <w:p w14:paraId="30077564" w14:textId="77777777" w:rsidR="00591181" w:rsidRDefault="00591181" w:rsidP="00F9186D">
                      <w:pPr>
                        <w:rPr>
                          <w:sz w:val="20"/>
                          <w:szCs w:val="20"/>
                        </w:rPr>
                      </w:pPr>
                    </w:p>
                    <w:p w14:paraId="14F6E36A" w14:textId="77777777" w:rsidR="00591181" w:rsidRDefault="00591181" w:rsidP="00F9186D">
                      <w:pPr>
                        <w:rPr>
                          <w:sz w:val="20"/>
                          <w:szCs w:val="20"/>
                        </w:rPr>
                      </w:pPr>
                    </w:p>
                    <w:p w14:paraId="5FC3B9EF" w14:textId="77777777" w:rsidR="00591181" w:rsidRDefault="00591181" w:rsidP="00F9186D"/>
                    <w:p w14:paraId="718DF61B" w14:textId="50B9CC29" w:rsidR="00F9186D" w:rsidRDefault="00F9186D" w:rsidP="00F9186D">
                      <w:r>
                        <w:rPr>
                          <w:noProof/>
                        </w:rPr>
                        <w:drawing>
                          <wp:inline distT="0" distB="0" distL="0" distR="0" wp14:anchorId="3CBBC270" wp14:editId="04E7EE9E">
                            <wp:extent cx="1254760" cy="673735"/>
                            <wp:effectExtent l="0" t="0" r="2540" b="0"/>
                            <wp:docPr id="986886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88684" name="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4760" cy="673735"/>
                                    </a:xfrm>
                                    <a:prstGeom prst="rect">
                                      <a:avLst/>
                                    </a:prstGeom>
                                    <a:noFill/>
                                    <a:ln>
                                      <a:noFill/>
                                    </a:ln>
                                  </pic:spPr>
                                </pic:pic>
                              </a:graphicData>
                            </a:graphic>
                          </wp:inline>
                        </w:drawing>
                      </w:r>
                    </w:p>
                    <w:p w14:paraId="78EBE997" w14:textId="77777777" w:rsidR="00F9186D" w:rsidRPr="00117AC7" w:rsidRDefault="00F9186D" w:rsidP="00512B99">
                      <w:pPr>
                        <w:rPr>
                          <w:sz w:val="20"/>
                          <w:szCs w:val="20"/>
                        </w:rPr>
                      </w:pPr>
                    </w:p>
                  </w:txbxContent>
                </v:textbox>
                <w10:wrap anchorx="margin"/>
              </v:shape>
            </w:pict>
          </mc:Fallback>
        </mc:AlternateContent>
      </w:r>
      <w:r w:rsidR="00512B99" w:rsidRPr="00A53D78">
        <w:rPr>
          <w:b/>
        </w:rPr>
        <w:t>BÉNÉFICES LOCAUX ET GISEMENT NATIONAL</w:t>
      </w:r>
      <w:r w:rsidR="00512B99">
        <w:t xml:space="preserve"> / Chiffr</w:t>
      </w:r>
      <w:r w:rsidR="005D72EB">
        <w:t>er</w:t>
      </w:r>
      <w:r w:rsidR="00512B99">
        <w:t xml:space="preserve"> l’un et l’autre, autant que faire se peut, en terme</w:t>
      </w:r>
      <w:r w:rsidR="00B925A1">
        <w:t>s</w:t>
      </w:r>
      <w:r w:rsidR="00512B99">
        <w:t xml:space="preserve"> de % de réduction de tonnes équivalent CO2e (sur le territoire local, national, en utilisant le tableur carbone</w:t>
      </w:r>
      <w:r w:rsidR="00B925A1">
        <w:t xml:space="preserve"> : </w:t>
      </w:r>
      <w:hyperlink r:id="rId10" w:history="1">
        <w:r w:rsidR="00B925A1" w:rsidRPr="00B925A1">
          <w:rPr>
            <w:rStyle w:val="Lienhypertexte"/>
          </w:rPr>
          <w:t>https://agirlocal.org/mode-calcul-emissions-co2e-a-la-commune/</w:t>
        </w:r>
      </w:hyperlink>
      <w:r w:rsidR="00512B99">
        <w:t>), mais aussi en termes d’énergie consommée, de gains en euros, en emploi</w:t>
      </w:r>
      <w:r w:rsidR="00BE33E4">
        <w:t>, d’impact local en général</w:t>
      </w:r>
      <w:r w:rsidR="00512B99">
        <w:t>...</w:t>
      </w:r>
    </w:p>
    <w:p w14:paraId="4BBCAA79" w14:textId="3176DB33" w:rsidR="00512B99" w:rsidRDefault="00512B99" w:rsidP="00512B99">
      <w:r>
        <w:t xml:space="preserve"> </w:t>
      </w:r>
    </w:p>
    <w:p w14:paraId="1FE4C3F2" w14:textId="77777777" w:rsidR="00512B99" w:rsidRDefault="00512B99" w:rsidP="00512B99"/>
    <w:p w14:paraId="263DCFD1" w14:textId="77777777" w:rsidR="00512B99" w:rsidRDefault="00512B99" w:rsidP="00512B99"/>
    <w:p w14:paraId="647EEA5D" w14:textId="77777777" w:rsidR="00F50875" w:rsidRDefault="00F50875" w:rsidP="00512B99">
      <w:pPr>
        <w:rPr>
          <w:b/>
        </w:rPr>
      </w:pPr>
    </w:p>
    <w:p w14:paraId="22A3F6AE" w14:textId="77777777" w:rsidR="00F50875" w:rsidRDefault="00F50875" w:rsidP="00512B99">
      <w:pPr>
        <w:rPr>
          <w:b/>
        </w:rPr>
      </w:pPr>
    </w:p>
    <w:p w14:paraId="07005751" w14:textId="77777777" w:rsidR="00F50875" w:rsidRDefault="00F50875" w:rsidP="00512B99">
      <w:pPr>
        <w:rPr>
          <w:b/>
        </w:rPr>
      </w:pPr>
    </w:p>
    <w:p w14:paraId="2C5A418B" w14:textId="073B3F84" w:rsidR="00512B99" w:rsidRDefault="00512B99" w:rsidP="00512B99">
      <w:r w:rsidRPr="00A53D78">
        <w:rPr>
          <w:b/>
        </w:rPr>
        <w:lastRenderedPageBreak/>
        <w:t>FINANCEMENT</w:t>
      </w:r>
      <w:r>
        <w:t xml:space="preserve"> / Comment le projet a-t ‘il été financé (subvention, investissement, mécénat, crowdfunding, budget </w:t>
      </w:r>
      <w:proofErr w:type="gramStart"/>
      <w:r>
        <w:t>de</w:t>
      </w:r>
      <w:proofErr w:type="gramEnd"/>
      <w:r>
        <w:t xml:space="preserve"> fonctionnement, etc.) ? Quel temps de retour sur investissement ? (</w:t>
      </w:r>
      <w:proofErr w:type="gramStart"/>
      <w:r>
        <w:t>si</w:t>
      </w:r>
      <w:proofErr w:type="gramEnd"/>
      <w:r>
        <w:t xml:space="preserve"> disponible)</w:t>
      </w:r>
    </w:p>
    <w:p w14:paraId="1D914951" w14:textId="77777777" w:rsidR="00512B99" w:rsidRDefault="00512B99" w:rsidP="00512B99">
      <w:r>
        <w:rPr>
          <w:noProof/>
          <w:lang w:eastAsia="fr-FR"/>
        </w:rPr>
        <mc:AlternateContent>
          <mc:Choice Requires="wps">
            <w:drawing>
              <wp:anchor distT="0" distB="0" distL="114300" distR="114300" simplePos="0" relativeHeight="251669504" behindDoc="0" locked="0" layoutInCell="1" allowOverlap="1" wp14:anchorId="3C5F55FD" wp14:editId="3072B1A3">
                <wp:simplePos x="0" y="0"/>
                <wp:positionH relativeFrom="margin">
                  <wp:align>right</wp:align>
                </wp:positionH>
                <wp:positionV relativeFrom="paragraph">
                  <wp:posOffset>3810</wp:posOffset>
                </wp:positionV>
                <wp:extent cx="6619875" cy="723900"/>
                <wp:effectExtent l="0" t="0" r="28575" b="19050"/>
                <wp:wrapNone/>
                <wp:docPr id="13" name="Zone de texte 13"/>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9E5D870" w14:textId="54C1DCE4" w:rsidR="00512B99" w:rsidRDefault="00226528" w:rsidP="00512B99">
                            <w:r>
                              <w:t xml:space="preserve">Le projet </w:t>
                            </w:r>
                            <w:r w:rsidR="00882EAE">
                              <w:t>est</w:t>
                            </w:r>
                            <w:r>
                              <w:t xml:space="preserve"> financé</w:t>
                            </w:r>
                            <w:r w:rsidR="00882EAE">
                              <w:t xml:space="preserve"> à 80% </w:t>
                            </w:r>
                            <w:r w:rsidR="00093C85">
                              <w:t xml:space="preserve">en apport de fonds propres et quasi-fonds propres </w:t>
                            </w:r>
                            <w:r w:rsidR="00882EAE">
                              <w:t>par les investisseurs PMM, AREC, BPS</w:t>
                            </w:r>
                            <w:r w:rsidR="00093C85">
                              <w:t xml:space="preserve"> et le GIE ainsi que Tecsol. BPS finance les 20% </w:t>
                            </w:r>
                            <w:r w:rsidR="00491838">
                              <w:t xml:space="preserve">restants en dette. Le temps de retour sur investissement est de 15 ans environ.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5F55FD" id="Zone de texte 13" o:spid="_x0000_s1031" type="#_x0000_t202" style="position:absolute;margin-left:470.05pt;margin-top:.3pt;width:521.25pt;height:57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agAIAAJQFAAAOAAAAZHJzL2Uyb0RvYy54bWysVEtPGzEQvlfqf7B8L5sEwiNig1IQVSUE&#10;qFBxdrw2ser1uPYku+mvZ+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" fillcolor="white [3201]" strokecolor="black [3213]" strokeweight=".5pt">
                <v:textbox>
                  <w:txbxContent>
                    <w:p w14:paraId="59E5D870" w14:textId="54C1DCE4" w:rsidR="00512B99" w:rsidRDefault="00226528" w:rsidP="00512B99">
                      <w:r>
                        <w:t xml:space="preserve">Le projet </w:t>
                      </w:r>
                      <w:r w:rsidR="00882EAE">
                        <w:t>est</w:t>
                      </w:r>
                      <w:r>
                        <w:t xml:space="preserve"> financé</w:t>
                      </w:r>
                      <w:r w:rsidR="00882EAE">
                        <w:t xml:space="preserve"> à 80% </w:t>
                      </w:r>
                      <w:r w:rsidR="00093C85">
                        <w:t xml:space="preserve">en apport de fonds propres et quasi-fonds propres </w:t>
                      </w:r>
                      <w:r w:rsidR="00882EAE">
                        <w:t>par les investisseurs PMM, AREC, BPS</w:t>
                      </w:r>
                      <w:r w:rsidR="00093C85">
                        <w:t xml:space="preserve"> et le GIE ainsi que Tecsol. BPS finance les 20% </w:t>
                      </w:r>
                      <w:r w:rsidR="00491838">
                        <w:t xml:space="preserve">restants en dette. Le temps de retour sur investissement est de 15 ans environ. </w:t>
                      </w:r>
                    </w:p>
                  </w:txbxContent>
                </v:textbox>
                <w10:wrap anchorx="margin"/>
              </v:shape>
            </w:pict>
          </mc:Fallback>
        </mc:AlternateContent>
      </w:r>
    </w:p>
    <w:p w14:paraId="69B65767" w14:textId="692E7D3A" w:rsidR="00512B99" w:rsidRDefault="00512B99" w:rsidP="00512B99"/>
    <w:p w14:paraId="1344065A" w14:textId="77777777" w:rsidR="00512B99" w:rsidRDefault="00512B99" w:rsidP="00512B99">
      <w:r w:rsidRPr="00A53D78">
        <w:rPr>
          <w:b/>
        </w:rPr>
        <w:t>DOCUMENTS COMPLÉMENTAIRES</w:t>
      </w:r>
      <w:r>
        <w:t xml:space="preserve"> / Pouvez-vous nous faire parvenir des documents existants de présentation du projet (lien</w:t>
      </w:r>
      <w:r w:rsidR="00BE33E4">
        <w:t xml:space="preserve"> internet, doc, </w:t>
      </w:r>
      <w:proofErr w:type="spellStart"/>
      <w:r w:rsidR="00BE33E4">
        <w:t>pdf</w:t>
      </w:r>
      <w:proofErr w:type="spellEnd"/>
      <w:r w:rsidR="00BE33E4">
        <w:t>, etc.) ? Ces documents</w:t>
      </w:r>
      <w:r>
        <w:t xml:space="preserve"> sont à joindre par </w:t>
      </w:r>
      <w:proofErr w:type="gramStart"/>
      <w:r>
        <w:t>email</w:t>
      </w:r>
      <w:proofErr w:type="gramEnd"/>
      <w:r>
        <w:t xml:space="preserve"> à </w:t>
      </w:r>
      <w:r w:rsidRPr="00BE33E4">
        <w:rPr>
          <w:u w:val="single"/>
        </w:rPr>
        <w:t xml:space="preserve">50projets@agirlocal.eu </w:t>
      </w:r>
      <w:r>
        <w:t>(méthode, calendrier, acteurs, coûts et gains, outils utilisés, adresses, etc.)</w:t>
      </w:r>
    </w:p>
    <w:p w14:paraId="33B46ECE" w14:textId="77777777" w:rsidR="00512B99" w:rsidRDefault="00512B99" w:rsidP="00512B99">
      <w:r>
        <w:rPr>
          <w:noProof/>
          <w:lang w:eastAsia="fr-FR"/>
        </w:rPr>
        <mc:AlternateContent>
          <mc:Choice Requires="wps">
            <w:drawing>
              <wp:anchor distT="0" distB="0" distL="114300" distR="114300" simplePos="0" relativeHeight="251671552" behindDoc="0" locked="0" layoutInCell="1" allowOverlap="1" wp14:anchorId="5AA6563A" wp14:editId="3A46C2EA">
                <wp:simplePos x="0" y="0"/>
                <wp:positionH relativeFrom="margin">
                  <wp:posOffset>0</wp:posOffset>
                </wp:positionH>
                <wp:positionV relativeFrom="paragraph">
                  <wp:posOffset>0</wp:posOffset>
                </wp:positionV>
                <wp:extent cx="6619875" cy="723900"/>
                <wp:effectExtent l="0" t="0" r="28575" b="19050"/>
                <wp:wrapNone/>
                <wp:docPr id="14" name="Zone de texte 14"/>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FB30817" w14:textId="3FA44329" w:rsidR="00512B99" w:rsidRDefault="00000000" w:rsidP="00512B99">
                            <w:hyperlink r:id="rId11" w:history="1">
                              <w:r w:rsidR="001E5C67">
                                <w:rPr>
                                  <w:rStyle w:val="Lienhypertexte"/>
                                </w:rPr>
                                <w:t xml:space="preserve">« </w:t>
                              </w:r>
                              <w:proofErr w:type="spellStart"/>
                              <w:r w:rsidR="001E5C67">
                                <w:rPr>
                                  <w:rStyle w:val="Lienhypertexte"/>
                                </w:rPr>
                                <w:t>AgoraSun</w:t>
                              </w:r>
                              <w:proofErr w:type="spellEnd"/>
                              <w:r w:rsidR="001E5C67">
                                <w:rPr>
                                  <w:rStyle w:val="Lienhypertexte"/>
                                </w:rPr>
                                <w:t xml:space="preserve"> Perpignan », présenté lors de l’Université de l’autoconsommation (Tecsol blog) (blogs.com)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A6563A" id="Zone de texte 14" o:spid="_x0000_s1032" type="#_x0000_t202" style="position:absolute;margin-left:0;margin-top:0;width:521.25pt;height:57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" fillcolor="white [3201]" strokecolor="black [3213]" strokeweight=".5pt">
                <v:textbox>
                  <w:txbxContent>
                    <w:p w14:paraId="1FB30817" w14:textId="3FA44329" w:rsidR="00512B99" w:rsidRDefault="00000000" w:rsidP="00512B99">
                      <w:hyperlink r:id="rId12" w:history="1">
                        <w:r w:rsidR="001E5C67">
                          <w:rPr>
                            <w:rStyle w:val="Lienhypertexte"/>
                          </w:rPr>
                          <w:t xml:space="preserve">« </w:t>
                        </w:r>
                        <w:proofErr w:type="spellStart"/>
                        <w:r w:rsidR="001E5C67">
                          <w:rPr>
                            <w:rStyle w:val="Lienhypertexte"/>
                          </w:rPr>
                          <w:t>AgoraSun</w:t>
                        </w:r>
                        <w:proofErr w:type="spellEnd"/>
                        <w:r w:rsidR="001E5C67">
                          <w:rPr>
                            <w:rStyle w:val="Lienhypertexte"/>
                          </w:rPr>
                          <w:t xml:space="preserve"> Perpignan », présenté lors de l’Université de l’autoconsommation (Tecsol blog) (blogs.com)</w:t>
                        </w:r>
                      </w:hyperlink>
                    </w:p>
                  </w:txbxContent>
                </v:textbox>
                <w10:wrap anchorx="margin"/>
              </v:shape>
            </w:pict>
          </mc:Fallback>
        </mc:AlternateContent>
      </w:r>
    </w:p>
    <w:p w14:paraId="2C0BB2F3" w14:textId="77777777" w:rsidR="00512B99" w:rsidRDefault="00512B99" w:rsidP="00512B99"/>
    <w:p w14:paraId="57DCCD26" w14:textId="77777777" w:rsidR="00512B99" w:rsidRDefault="00512B99" w:rsidP="00512B99"/>
    <w:p w14:paraId="4CB6FF79" w14:textId="77777777" w:rsidR="00512B99" w:rsidRDefault="00512B99" w:rsidP="00512B99">
      <w:r w:rsidRPr="00A53D78">
        <w:rPr>
          <w:b/>
        </w:rPr>
        <w:t>COMMENTAIRES DU GROUPE PROJET</w:t>
      </w:r>
      <w:r>
        <w:t xml:space="preserve"> / Toutes les informations jugées pertinentes pour la reproduction du démonstrateur.</w:t>
      </w:r>
    </w:p>
    <w:p w14:paraId="2373A88A" w14:textId="77777777" w:rsidR="00512B99" w:rsidRDefault="00512B99" w:rsidP="00512B99">
      <w:r>
        <w:rPr>
          <w:noProof/>
          <w:lang w:eastAsia="fr-FR"/>
        </w:rPr>
        <mc:AlternateContent>
          <mc:Choice Requires="wps">
            <w:drawing>
              <wp:anchor distT="0" distB="0" distL="114300" distR="114300" simplePos="0" relativeHeight="251673600" behindDoc="0" locked="0" layoutInCell="1" allowOverlap="1" wp14:anchorId="47B06EAA" wp14:editId="56923990">
                <wp:simplePos x="0" y="0"/>
                <wp:positionH relativeFrom="margin">
                  <wp:posOffset>0</wp:posOffset>
                </wp:positionH>
                <wp:positionV relativeFrom="paragraph">
                  <wp:posOffset>-635</wp:posOffset>
                </wp:positionV>
                <wp:extent cx="6619875" cy="72390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6619875" cy="7239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0F7E62" w14:textId="77777777" w:rsidR="00512B99" w:rsidRDefault="00512B99" w:rsidP="00512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B06EAA" id="Zone de texte 16" o:spid="_x0000_s1033" type="#_x0000_t202" style="position:absolute;margin-left:0;margin-top:-.05pt;width:521.25pt;height:57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" fillcolor="white [3201]" strokecolor="black [3213]" strokeweight=".5pt">
                <v:textbox>
                  <w:txbxContent>
                    <w:p w14:paraId="600F7E62" w14:textId="77777777" w:rsidR="00512B99" w:rsidRDefault="00512B99" w:rsidP="00512B99"/>
                  </w:txbxContent>
                </v:textbox>
                <w10:wrap anchorx="margin"/>
              </v:shape>
            </w:pict>
          </mc:Fallback>
        </mc:AlternateContent>
      </w:r>
    </w:p>
    <w:p w14:paraId="271578F8" w14:textId="77777777" w:rsidR="00512B99" w:rsidRDefault="00512B99" w:rsidP="00512B99"/>
    <w:p w14:paraId="7DCE9CD4" w14:textId="77777777" w:rsidR="00512B99" w:rsidRDefault="00512B99" w:rsidP="00512B99"/>
    <w:p w14:paraId="7A636FF1" w14:textId="77777777" w:rsidR="00512B99" w:rsidRDefault="00512B99" w:rsidP="00512B99">
      <w:r w:rsidRPr="00A53D78">
        <w:rPr>
          <w:b/>
          <w:noProof/>
          <w:lang w:eastAsia="fr-FR"/>
        </w:rPr>
        <mc:AlternateContent>
          <mc:Choice Requires="wps">
            <w:drawing>
              <wp:anchor distT="0" distB="0" distL="114300" distR="114300" simplePos="0" relativeHeight="251677696" behindDoc="0" locked="0" layoutInCell="1" allowOverlap="1" wp14:anchorId="42B71FEE" wp14:editId="0650C668">
                <wp:simplePos x="0" y="0"/>
                <wp:positionH relativeFrom="margin">
                  <wp:align>right</wp:align>
                </wp:positionH>
                <wp:positionV relativeFrom="paragraph">
                  <wp:posOffset>287655</wp:posOffset>
                </wp:positionV>
                <wp:extent cx="6619875" cy="323850"/>
                <wp:effectExtent l="0" t="0" r="28575" b="19050"/>
                <wp:wrapNone/>
                <wp:docPr id="18" name="Zone de texte 18"/>
                <wp:cNvGraphicFramePr/>
                <a:graphic xmlns:a="http://schemas.openxmlformats.org/drawingml/2006/main">
                  <a:graphicData uri="http://schemas.microsoft.com/office/word/2010/wordprocessingShape">
                    <wps:wsp>
                      <wps:cNvSpPr txBox="1"/>
                      <wps:spPr>
                        <a:xfrm>
                          <a:off x="0" y="0"/>
                          <a:ext cx="6619875"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8A3DDD" w14:textId="2031E877" w:rsidR="00512B99" w:rsidRDefault="00D34202" w:rsidP="00512B99">
                            <w:r>
                              <w:t xml:space="preserve">En cours de création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71FEE" id="Zone de texte 18" o:spid="_x0000_s1034" type="#_x0000_t202" style="position:absolute;margin-left:470.05pt;margin-top:22.65pt;width:521.25pt;height:25.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" fillcolor="white [3201]" strokecolor="black [3213]" strokeweight=".5pt">
                <v:textbox>
                  <w:txbxContent>
                    <w:p w14:paraId="6A8A3DDD" w14:textId="2031E877" w:rsidR="00512B99" w:rsidRDefault="00D34202" w:rsidP="00512B99">
                      <w:r>
                        <w:t xml:space="preserve">En cours de création </w:t>
                      </w:r>
                    </w:p>
                  </w:txbxContent>
                </v:textbox>
                <w10:wrap anchorx="margin"/>
              </v:shape>
            </w:pict>
          </mc:Fallback>
        </mc:AlternateContent>
      </w:r>
      <w:r w:rsidRPr="00A53D78">
        <w:rPr>
          <w:b/>
        </w:rPr>
        <w:t>ADRESSE DU SITE INTERNET</w:t>
      </w:r>
      <w:r>
        <w:t xml:space="preserve"> / S’il existe.</w:t>
      </w:r>
    </w:p>
    <w:p w14:paraId="53CA655D" w14:textId="77777777" w:rsidR="00512B99" w:rsidRDefault="00512B99" w:rsidP="00512B99"/>
    <w:p w14:paraId="169F8185" w14:textId="77777777" w:rsidR="00512B99" w:rsidRDefault="00512B99" w:rsidP="00512B99"/>
    <w:p w14:paraId="003891E7" w14:textId="77777777" w:rsidR="00512B99" w:rsidRDefault="00512B99" w:rsidP="00512B99">
      <w:r w:rsidRPr="00A53D78">
        <w:rPr>
          <w:b/>
          <w:noProof/>
          <w:lang w:eastAsia="fr-FR"/>
        </w:rPr>
        <mc:AlternateContent>
          <mc:Choice Requires="wps">
            <w:drawing>
              <wp:anchor distT="0" distB="0" distL="114300" distR="114300" simplePos="0" relativeHeight="251679744" behindDoc="0" locked="0" layoutInCell="1" allowOverlap="1" wp14:anchorId="63D82832" wp14:editId="768AEAA4">
                <wp:simplePos x="0" y="0"/>
                <wp:positionH relativeFrom="margin">
                  <wp:align>right</wp:align>
                </wp:positionH>
                <wp:positionV relativeFrom="paragraph">
                  <wp:posOffset>201930</wp:posOffset>
                </wp:positionV>
                <wp:extent cx="6057900" cy="32385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6057900"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F30314" w14:textId="2E269002" w:rsidR="00512B99" w:rsidRDefault="00000000" w:rsidP="00512B99">
                            <w:hyperlink r:id="rId13" w:history="1">
                              <w:r w:rsidR="00D34202" w:rsidRPr="004323F9">
                                <w:rPr>
                                  <w:rStyle w:val="Lienhypertexte"/>
                                </w:rPr>
                                <w:t>Alexandra.batlle@tecsol.fr</w:t>
                              </w:r>
                            </w:hyperlink>
                            <w:r w:rsidR="00D34202">
                              <w:tab/>
                            </w:r>
                            <w:r w:rsidR="00D34202">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82832" id="Zone de texte 23" o:spid="_x0000_s1035" type="#_x0000_t202" style="position:absolute;margin-left:425.8pt;margin-top:15.9pt;width:477pt;height:2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" fillcolor="white [3201]" strokecolor="black [3213]" strokeweight=".5pt">
                <v:textbox>
                  <w:txbxContent>
                    <w:p w14:paraId="0AF30314" w14:textId="2E269002" w:rsidR="00512B99" w:rsidRDefault="00000000" w:rsidP="00512B99">
                      <w:hyperlink r:id="rId14" w:history="1">
                        <w:r w:rsidR="00D34202" w:rsidRPr="004323F9">
                          <w:rPr>
                            <w:rStyle w:val="Lienhypertexte"/>
                          </w:rPr>
                          <w:t>Alexandra.batlle@tecsol.fr</w:t>
                        </w:r>
                      </w:hyperlink>
                      <w:r w:rsidR="00D34202">
                        <w:tab/>
                      </w:r>
                      <w:r w:rsidR="00D34202">
                        <w:tab/>
                      </w:r>
                    </w:p>
                  </w:txbxContent>
                </v:textbox>
                <w10:wrap anchorx="margin"/>
              </v:shape>
            </w:pict>
          </mc:Fallback>
        </mc:AlternateContent>
      </w:r>
      <w:r w:rsidRPr="00A53D78">
        <w:rPr>
          <w:b/>
        </w:rPr>
        <w:t>CONTACT</w:t>
      </w:r>
      <w:r>
        <w:t xml:space="preserve"> / Laissez-nous vos coordonnées.</w:t>
      </w:r>
    </w:p>
    <w:p w14:paraId="15420271" w14:textId="77777777" w:rsidR="00512B99" w:rsidRDefault="00512B99" w:rsidP="00512B99">
      <w:proofErr w:type="gramStart"/>
      <w:r>
        <w:t>Email</w:t>
      </w:r>
      <w:proofErr w:type="gramEnd"/>
      <w:r>
        <w:t xml:space="preserve"> :</w:t>
      </w:r>
      <w:r>
        <w:tab/>
      </w:r>
      <w:r>
        <w:tab/>
      </w:r>
    </w:p>
    <w:p w14:paraId="20647362" w14:textId="77777777" w:rsidR="00512B99" w:rsidRDefault="00512B99" w:rsidP="00512B99">
      <w:r>
        <w:rPr>
          <w:noProof/>
          <w:lang w:eastAsia="fr-FR"/>
        </w:rPr>
        <mc:AlternateContent>
          <mc:Choice Requires="wps">
            <w:drawing>
              <wp:anchor distT="0" distB="0" distL="114300" distR="114300" simplePos="0" relativeHeight="251681792" behindDoc="0" locked="0" layoutInCell="1" allowOverlap="1" wp14:anchorId="4A5885AC" wp14:editId="410CE722">
                <wp:simplePos x="0" y="0"/>
                <wp:positionH relativeFrom="margin">
                  <wp:align>right</wp:align>
                </wp:positionH>
                <wp:positionV relativeFrom="paragraph">
                  <wp:posOffset>221615</wp:posOffset>
                </wp:positionV>
                <wp:extent cx="5800725" cy="323850"/>
                <wp:effectExtent l="0" t="0" r="28575" b="19050"/>
                <wp:wrapNone/>
                <wp:docPr id="24" name="Zone de texte 24"/>
                <wp:cNvGraphicFramePr/>
                <a:graphic xmlns:a="http://schemas.openxmlformats.org/drawingml/2006/main">
                  <a:graphicData uri="http://schemas.microsoft.com/office/word/2010/wordprocessingShape">
                    <wps:wsp>
                      <wps:cNvSpPr txBox="1"/>
                      <wps:spPr>
                        <a:xfrm>
                          <a:off x="0" y="0"/>
                          <a:ext cx="5800725" cy="3238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FCA7CF" w14:textId="67A2A2DD" w:rsidR="00512B99" w:rsidRDefault="00D34202" w:rsidP="00512B99">
                            <w:r>
                              <w:t>07 88 55 72 40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885AC" id="Zone de texte 24" o:spid="_x0000_s1036" type="#_x0000_t202" style="position:absolute;margin-left:405.55pt;margin-top:17.45pt;width:456.75pt;height:25.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" fillcolor="white [3201]" strokecolor="black [3213]" strokeweight=".5pt">
                <v:textbox>
                  <w:txbxContent>
                    <w:p w14:paraId="03FCA7CF" w14:textId="67A2A2DD" w:rsidR="00512B99" w:rsidRDefault="00D34202" w:rsidP="00512B99">
                      <w:r>
                        <w:t>07 88 55 72 40</w:t>
                      </w:r>
                    </w:p>
                  </w:txbxContent>
                </v:textbox>
                <w10:wrap anchorx="margin"/>
              </v:shape>
            </w:pict>
          </mc:Fallback>
        </mc:AlternateContent>
      </w:r>
    </w:p>
    <w:p w14:paraId="46CD1F53" w14:textId="3AE4E004" w:rsidR="00F50875" w:rsidRPr="0044464B" w:rsidRDefault="00512B99" w:rsidP="00512B99">
      <w:r>
        <w:t>Téléphone :</w:t>
      </w:r>
    </w:p>
    <w:p w14:paraId="7EDB9894" w14:textId="46379C6D" w:rsidR="00512B99" w:rsidRDefault="00B925A1" w:rsidP="00512B99">
      <w:r>
        <w:rPr>
          <w:noProof/>
          <w:lang w:eastAsia="fr-FR"/>
        </w:rPr>
        <mc:AlternateContent>
          <mc:Choice Requires="wps">
            <w:drawing>
              <wp:anchor distT="0" distB="0" distL="114300" distR="114300" simplePos="0" relativeHeight="251683840" behindDoc="0" locked="0" layoutInCell="1" allowOverlap="1" wp14:anchorId="270BE06A" wp14:editId="5F3CCF2D">
                <wp:simplePos x="0" y="0"/>
                <wp:positionH relativeFrom="margin">
                  <wp:align>left</wp:align>
                </wp:positionH>
                <wp:positionV relativeFrom="paragraph">
                  <wp:posOffset>278765</wp:posOffset>
                </wp:positionV>
                <wp:extent cx="6577105" cy="3562350"/>
                <wp:effectExtent l="0" t="0" r="14605" b="19050"/>
                <wp:wrapNone/>
                <wp:docPr id="25" name="Zone de texte 25"/>
                <wp:cNvGraphicFramePr/>
                <a:graphic xmlns:a="http://schemas.openxmlformats.org/drawingml/2006/main">
                  <a:graphicData uri="http://schemas.microsoft.com/office/word/2010/wordprocessingShape">
                    <wps:wsp>
                      <wps:cNvSpPr txBox="1"/>
                      <wps:spPr>
                        <a:xfrm>
                          <a:off x="0" y="0"/>
                          <a:ext cx="6577105" cy="35623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2C2544" w14:textId="4A8A8A26" w:rsidR="00F9186D" w:rsidRDefault="00F9186D" w:rsidP="00F9186D">
                            <w:r>
                              <w:rPr>
                                <w:noProof/>
                              </w:rPr>
                              <w:drawing>
                                <wp:inline distT="0" distB="0" distL="0" distR="0" wp14:anchorId="25106344" wp14:editId="43C3DE1F">
                                  <wp:extent cx="3495675" cy="1409546"/>
                                  <wp:effectExtent l="0" t="0" r="0" b="635"/>
                                  <wp:docPr id="2046636513" name="Image 4"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636513" name="Image 4" descr="Une image contenant texte, capture d’écran, Police, nombre&#10;&#10;Description générée automatiquem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507300" cy="1414234"/>
                                          </a:xfrm>
                                          <a:prstGeom prst="rect">
                                            <a:avLst/>
                                          </a:prstGeom>
                                          <a:noFill/>
                                          <a:ln>
                                            <a:noFill/>
                                          </a:ln>
                                        </pic:spPr>
                                      </pic:pic>
                                    </a:graphicData>
                                  </a:graphic>
                                </wp:inline>
                              </w:drawing>
                            </w:r>
                          </w:p>
                          <w:p w14:paraId="7474CF7A" w14:textId="367F0A36" w:rsidR="00F9186D" w:rsidRDefault="00F9186D" w:rsidP="00F9186D">
                            <w:r>
                              <w:rPr>
                                <w:noProof/>
                              </w:rPr>
                              <w:drawing>
                                <wp:inline distT="0" distB="0" distL="0" distR="0" wp14:anchorId="00BCDBC9" wp14:editId="686E9170">
                                  <wp:extent cx="3476625" cy="1866483"/>
                                  <wp:effectExtent l="0" t="0" r="0" b="635"/>
                                  <wp:docPr id="1790698852" name="Image 3"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698852" name="Image 3" descr="Une image contenant texte, capture d’écran, Police, nombre&#10;&#10;Description générée automatiquemen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97599" cy="18777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BE06A" id="Zone de texte 25" o:spid="_x0000_s1037" type="#_x0000_t202" style="position:absolute;margin-left:0;margin-top:21.95pt;width:517.9pt;height:280.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" fillcolor="white [3201]" strokecolor="black [3213]" strokeweight=".5pt">
                <v:textbox>
                  <w:txbxContent>
                    <w:p w14:paraId="392C2544" w14:textId="4A8A8A26" w:rsidR="00F9186D" w:rsidRDefault="00F9186D" w:rsidP="00F9186D">
                      <w:r>
                        <w:rPr>
                          <w:noProof/>
                        </w:rPr>
                        <w:drawing>
                          <wp:inline distT="0" distB="0" distL="0" distR="0" wp14:anchorId="25106344" wp14:editId="43C3DE1F">
                            <wp:extent cx="3495675" cy="1409546"/>
                            <wp:effectExtent l="0" t="0" r="0" b="635"/>
                            <wp:docPr id="2046636513" name="Image 4"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636513" name="Image 4" descr="Une image contenant texte, capture d’écran, Police, nombre&#10;&#10;Description générée automatiquem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507300" cy="1414234"/>
                                    </a:xfrm>
                                    <a:prstGeom prst="rect">
                                      <a:avLst/>
                                    </a:prstGeom>
                                    <a:noFill/>
                                    <a:ln>
                                      <a:noFill/>
                                    </a:ln>
                                  </pic:spPr>
                                </pic:pic>
                              </a:graphicData>
                            </a:graphic>
                          </wp:inline>
                        </w:drawing>
                      </w:r>
                    </w:p>
                    <w:p w14:paraId="7474CF7A" w14:textId="367F0A36" w:rsidR="00F9186D" w:rsidRDefault="00F9186D" w:rsidP="00F9186D">
                      <w:r>
                        <w:rPr>
                          <w:noProof/>
                        </w:rPr>
                        <w:drawing>
                          <wp:inline distT="0" distB="0" distL="0" distR="0" wp14:anchorId="00BCDBC9" wp14:editId="686E9170">
                            <wp:extent cx="3476625" cy="1866483"/>
                            <wp:effectExtent l="0" t="0" r="0" b="635"/>
                            <wp:docPr id="1790698852" name="Image 3"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698852" name="Image 3" descr="Une image contenant texte, capture d’écran, Police, nombre&#10;&#10;Description générée automatiquemen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97599" cy="1877743"/>
                                    </a:xfrm>
                                    <a:prstGeom prst="rect">
                                      <a:avLst/>
                                    </a:prstGeom>
                                    <a:noFill/>
                                    <a:ln>
                                      <a:noFill/>
                                    </a:ln>
                                  </pic:spPr>
                                </pic:pic>
                              </a:graphicData>
                            </a:graphic>
                          </wp:inline>
                        </w:drawing>
                      </w:r>
                    </w:p>
                  </w:txbxContent>
                </v:textbox>
                <w10:wrap anchorx="margin"/>
              </v:shape>
            </w:pict>
          </mc:Fallback>
        </mc:AlternateContent>
      </w:r>
      <w:r w:rsidR="00512B99" w:rsidRPr="00A53D78">
        <w:rPr>
          <w:b/>
        </w:rPr>
        <w:t>COMMENTAIRES</w:t>
      </w:r>
      <w:r w:rsidR="00512B99">
        <w:t xml:space="preserve"> / Si vous souhaitez ajouter des éléments à notre connaissance.</w:t>
      </w:r>
    </w:p>
    <w:p w14:paraId="7CF3108F" w14:textId="77777777" w:rsidR="00F50875" w:rsidRDefault="00F50875" w:rsidP="00512B99"/>
    <w:p w14:paraId="0EE3E343" w14:textId="77777777" w:rsidR="00F50875" w:rsidRDefault="00F50875" w:rsidP="00512B99"/>
    <w:p w14:paraId="0231FA82" w14:textId="59BEC3F1" w:rsidR="00C36F4A" w:rsidRDefault="00C36F4A"/>
    <w:p w14:paraId="5EAA4B86" w14:textId="6893DD67" w:rsidR="00C36F4A" w:rsidRDefault="00C36F4A"/>
    <w:p w14:paraId="5EA9B484" w14:textId="5BED6693" w:rsidR="00C36F4A" w:rsidRDefault="00C36F4A"/>
    <w:p w14:paraId="3D84EB58" w14:textId="5431D320" w:rsidR="00B925A1" w:rsidRDefault="00B925A1"/>
    <w:p w14:paraId="167D6245" w14:textId="632FBD44" w:rsidR="00B925A1" w:rsidRDefault="00B925A1"/>
    <w:p w14:paraId="397CCF7E" w14:textId="0430DCEF" w:rsidR="00B925A1" w:rsidRDefault="00B925A1"/>
    <w:p w14:paraId="61986D3A" w14:textId="2FA330F3" w:rsidR="00B925A1" w:rsidRDefault="00B925A1"/>
    <w:p w14:paraId="22999CD1" w14:textId="7A21BCCA" w:rsidR="00B925A1" w:rsidRDefault="00B925A1"/>
    <w:p w14:paraId="7B547A6E" w14:textId="72E9C146" w:rsidR="00B925A1" w:rsidRDefault="00B925A1"/>
    <w:p w14:paraId="11AFE124" w14:textId="77777777" w:rsidR="00B925A1" w:rsidRDefault="00B925A1"/>
    <w:p w14:paraId="20896AD9" w14:textId="5EB4FBC7" w:rsidR="00B925A1" w:rsidRDefault="00497CBD">
      <w:r>
        <w:rPr>
          <w:noProof/>
          <w:lang w:eastAsia="fr-FR"/>
        </w:rPr>
        <w:lastRenderedPageBreak/>
        <mc:AlternateContent>
          <mc:Choice Requires="wps">
            <w:drawing>
              <wp:anchor distT="0" distB="0" distL="114300" distR="114300" simplePos="0" relativeHeight="251684864" behindDoc="0" locked="0" layoutInCell="1" allowOverlap="1" wp14:anchorId="42D52EA5" wp14:editId="7296F848">
                <wp:simplePos x="0" y="0"/>
                <wp:positionH relativeFrom="margin">
                  <wp:posOffset>-24130</wp:posOffset>
                </wp:positionH>
                <wp:positionV relativeFrom="paragraph">
                  <wp:posOffset>4393252</wp:posOffset>
                </wp:positionV>
                <wp:extent cx="6606227" cy="368490"/>
                <wp:effectExtent l="0" t="0" r="23495" b="12700"/>
                <wp:wrapNone/>
                <wp:docPr id="26" name="Zone de texte 26"/>
                <wp:cNvGraphicFramePr/>
                <a:graphic xmlns:a="http://schemas.openxmlformats.org/drawingml/2006/main">
                  <a:graphicData uri="http://schemas.microsoft.com/office/word/2010/wordprocessingShape">
                    <wps:wsp>
                      <wps:cNvSpPr txBox="1"/>
                      <wps:spPr>
                        <a:xfrm>
                          <a:off x="0" y="0"/>
                          <a:ext cx="6606227" cy="3684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D53333" w14:textId="77777777" w:rsidR="00497CBD" w:rsidRDefault="00497CBD" w:rsidP="00497CBD">
                            <w:pPr>
                              <w:pStyle w:val="Corpsdetexte"/>
                              <w:spacing w:before="35"/>
                              <w:ind w:left="20"/>
                              <w:rPr>
                                <w:rFonts w:ascii="Trebuchet MS" w:hAnsi="Trebuchet MS"/>
                              </w:rPr>
                            </w:pPr>
                            <w:r>
                              <w:rPr>
                                <w:rFonts w:ascii="Trebuchet MS" w:hAnsi="Trebuchet MS"/>
                              </w:rPr>
                              <w:t>Téléchargez</w:t>
                            </w:r>
                            <w:r>
                              <w:rPr>
                                <w:rFonts w:ascii="Trebuchet MS" w:hAnsi="Trebuchet MS"/>
                                <w:spacing w:val="-20"/>
                              </w:rPr>
                              <w:t xml:space="preserve"> </w:t>
                            </w:r>
                            <w:r>
                              <w:rPr>
                                <w:rFonts w:ascii="Trebuchet MS" w:hAnsi="Trebuchet MS"/>
                              </w:rPr>
                              <w:t>la</w:t>
                            </w:r>
                            <w:r>
                              <w:rPr>
                                <w:rFonts w:ascii="Trebuchet MS" w:hAnsi="Trebuchet MS"/>
                                <w:spacing w:val="-20"/>
                              </w:rPr>
                              <w:t xml:space="preserve"> </w:t>
                            </w:r>
                            <w:r>
                              <w:rPr>
                                <w:rFonts w:ascii="Trebuchet MS" w:hAnsi="Trebuchet MS"/>
                              </w:rPr>
                              <w:t>fiche</w:t>
                            </w:r>
                            <w:r>
                              <w:rPr>
                                <w:rFonts w:ascii="Trebuchet MS" w:hAnsi="Trebuchet MS"/>
                                <w:spacing w:val="-19"/>
                              </w:rPr>
                              <w:t xml:space="preserve"> </w:t>
                            </w:r>
                            <w:r>
                              <w:rPr>
                                <w:rFonts w:ascii="Trebuchet MS" w:hAnsi="Trebuchet MS"/>
                              </w:rPr>
                              <w:t>remplie</w:t>
                            </w:r>
                            <w:r>
                              <w:rPr>
                                <w:rFonts w:ascii="Trebuchet MS" w:hAnsi="Trebuchet MS"/>
                                <w:spacing w:val="-20"/>
                              </w:rPr>
                              <w:t xml:space="preserve"> </w:t>
                            </w:r>
                            <w:r>
                              <w:rPr>
                                <w:rFonts w:ascii="Trebuchet MS" w:hAnsi="Trebuchet MS"/>
                              </w:rPr>
                              <w:t>avec</w:t>
                            </w:r>
                            <w:r>
                              <w:rPr>
                                <w:rFonts w:ascii="Trebuchet MS" w:hAnsi="Trebuchet MS"/>
                                <w:spacing w:val="-19"/>
                              </w:rPr>
                              <w:t xml:space="preserve"> </w:t>
                            </w:r>
                            <w:r>
                              <w:rPr>
                                <w:rFonts w:ascii="Trebuchet MS" w:hAnsi="Trebuchet MS"/>
                              </w:rPr>
                              <w:t>le</w:t>
                            </w:r>
                            <w:r>
                              <w:rPr>
                                <w:rFonts w:ascii="Trebuchet MS" w:hAnsi="Trebuchet MS"/>
                                <w:spacing w:val="-20"/>
                              </w:rPr>
                              <w:t xml:space="preserve"> </w:t>
                            </w:r>
                            <w:r>
                              <w:rPr>
                                <w:rFonts w:ascii="Trebuchet MS" w:hAnsi="Trebuchet MS"/>
                              </w:rPr>
                              <w:t>démonstrateur</w:t>
                            </w:r>
                            <w:r>
                              <w:rPr>
                                <w:rFonts w:ascii="Trebuchet MS" w:hAnsi="Trebuchet MS"/>
                                <w:spacing w:val="-19"/>
                              </w:rPr>
                              <w:t xml:space="preserve"> </w:t>
                            </w:r>
                            <w:r>
                              <w:rPr>
                                <w:rFonts w:ascii="Trebuchet MS" w:hAnsi="Trebuchet MS"/>
                              </w:rPr>
                              <w:t>REV</w:t>
                            </w:r>
                            <w:r>
                              <w:rPr>
                                <w:rFonts w:ascii="Trebuchet MS" w:hAnsi="Trebuchet MS"/>
                                <w:spacing w:val="-20"/>
                              </w:rPr>
                              <w:t xml:space="preserve"> </w:t>
                            </w:r>
                            <w:r>
                              <w:rPr>
                                <w:rFonts w:ascii="Trebuchet MS" w:hAnsi="Trebuchet MS"/>
                              </w:rPr>
                              <w:t>:</w:t>
                            </w:r>
                            <w:r>
                              <w:rPr>
                                <w:rFonts w:ascii="Trebuchet MS" w:hAnsi="Trebuchet MS"/>
                                <w:spacing w:val="-19"/>
                              </w:rPr>
                              <w:t xml:space="preserve"> </w:t>
                            </w:r>
                            <w:hyperlink r:id="rId17">
                              <w:r>
                                <w:rPr>
                                  <w:rFonts w:ascii="Trebuchet MS" w:hAnsi="Trebuchet MS"/>
                                  <w:color w:val="215E9E"/>
                                  <w:u w:val="single" w:color="215E9E"/>
                                </w:rPr>
                                <w:t>Fiche-type-Test-REV</w:t>
                              </w:r>
                            </w:hyperlink>
                          </w:p>
                          <w:p w14:paraId="0E19E53A" w14:textId="77777777" w:rsidR="00497CBD" w:rsidRDefault="00497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52EA5" id="Zone de texte 26" o:spid="_x0000_s1038" type="#_x0000_t202" style="position:absolute;margin-left:-1.9pt;margin-top:345.95pt;width:520.2pt;height:29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" fillcolor="white [3201]" strokecolor="white [3212]" strokeweight=".5pt">
                <v:textbox>
                  <w:txbxContent>
                    <w:p w14:paraId="00D53333" w14:textId="77777777" w:rsidR="00497CBD" w:rsidRDefault="00497CBD" w:rsidP="00497CBD">
                      <w:pPr>
                        <w:pStyle w:val="Corpsdetexte"/>
                        <w:spacing w:before="35"/>
                        <w:ind w:left="20"/>
                        <w:rPr>
                          <w:rFonts w:ascii="Trebuchet MS" w:hAnsi="Trebuchet MS"/>
                        </w:rPr>
                      </w:pPr>
                      <w:r>
                        <w:rPr>
                          <w:rFonts w:ascii="Trebuchet MS" w:hAnsi="Trebuchet MS"/>
                        </w:rPr>
                        <w:t>Téléchargez</w:t>
                      </w:r>
                      <w:r>
                        <w:rPr>
                          <w:rFonts w:ascii="Trebuchet MS" w:hAnsi="Trebuchet MS"/>
                          <w:spacing w:val="-20"/>
                        </w:rPr>
                        <w:t xml:space="preserve"> </w:t>
                      </w:r>
                      <w:r>
                        <w:rPr>
                          <w:rFonts w:ascii="Trebuchet MS" w:hAnsi="Trebuchet MS"/>
                        </w:rPr>
                        <w:t>la</w:t>
                      </w:r>
                      <w:r>
                        <w:rPr>
                          <w:rFonts w:ascii="Trebuchet MS" w:hAnsi="Trebuchet MS"/>
                          <w:spacing w:val="-20"/>
                        </w:rPr>
                        <w:t xml:space="preserve"> </w:t>
                      </w:r>
                      <w:r>
                        <w:rPr>
                          <w:rFonts w:ascii="Trebuchet MS" w:hAnsi="Trebuchet MS"/>
                        </w:rPr>
                        <w:t>fiche</w:t>
                      </w:r>
                      <w:r>
                        <w:rPr>
                          <w:rFonts w:ascii="Trebuchet MS" w:hAnsi="Trebuchet MS"/>
                          <w:spacing w:val="-19"/>
                        </w:rPr>
                        <w:t xml:space="preserve"> </w:t>
                      </w:r>
                      <w:r>
                        <w:rPr>
                          <w:rFonts w:ascii="Trebuchet MS" w:hAnsi="Trebuchet MS"/>
                        </w:rPr>
                        <w:t>remplie</w:t>
                      </w:r>
                      <w:r>
                        <w:rPr>
                          <w:rFonts w:ascii="Trebuchet MS" w:hAnsi="Trebuchet MS"/>
                          <w:spacing w:val="-20"/>
                        </w:rPr>
                        <w:t xml:space="preserve"> </w:t>
                      </w:r>
                      <w:r>
                        <w:rPr>
                          <w:rFonts w:ascii="Trebuchet MS" w:hAnsi="Trebuchet MS"/>
                        </w:rPr>
                        <w:t>avec</w:t>
                      </w:r>
                      <w:r>
                        <w:rPr>
                          <w:rFonts w:ascii="Trebuchet MS" w:hAnsi="Trebuchet MS"/>
                          <w:spacing w:val="-19"/>
                        </w:rPr>
                        <w:t xml:space="preserve"> </w:t>
                      </w:r>
                      <w:r>
                        <w:rPr>
                          <w:rFonts w:ascii="Trebuchet MS" w:hAnsi="Trebuchet MS"/>
                        </w:rPr>
                        <w:t>le</w:t>
                      </w:r>
                      <w:r>
                        <w:rPr>
                          <w:rFonts w:ascii="Trebuchet MS" w:hAnsi="Trebuchet MS"/>
                          <w:spacing w:val="-20"/>
                        </w:rPr>
                        <w:t xml:space="preserve"> </w:t>
                      </w:r>
                      <w:r>
                        <w:rPr>
                          <w:rFonts w:ascii="Trebuchet MS" w:hAnsi="Trebuchet MS"/>
                        </w:rPr>
                        <w:t>démonstrateur</w:t>
                      </w:r>
                      <w:r>
                        <w:rPr>
                          <w:rFonts w:ascii="Trebuchet MS" w:hAnsi="Trebuchet MS"/>
                          <w:spacing w:val="-19"/>
                        </w:rPr>
                        <w:t xml:space="preserve"> </w:t>
                      </w:r>
                      <w:r>
                        <w:rPr>
                          <w:rFonts w:ascii="Trebuchet MS" w:hAnsi="Trebuchet MS"/>
                        </w:rPr>
                        <w:t>REV</w:t>
                      </w:r>
                      <w:r>
                        <w:rPr>
                          <w:rFonts w:ascii="Trebuchet MS" w:hAnsi="Trebuchet MS"/>
                          <w:spacing w:val="-20"/>
                        </w:rPr>
                        <w:t xml:space="preserve"> </w:t>
                      </w:r>
                      <w:r>
                        <w:rPr>
                          <w:rFonts w:ascii="Trebuchet MS" w:hAnsi="Trebuchet MS"/>
                        </w:rPr>
                        <w:t>:</w:t>
                      </w:r>
                      <w:r>
                        <w:rPr>
                          <w:rFonts w:ascii="Trebuchet MS" w:hAnsi="Trebuchet MS"/>
                          <w:spacing w:val="-19"/>
                        </w:rPr>
                        <w:t xml:space="preserve"> </w:t>
                      </w:r>
                      <w:hyperlink r:id="rId18">
                        <w:r>
                          <w:rPr>
                            <w:rFonts w:ascii="Trebuchet MS" w:hAnsi="Trebuchet MS"/>
                            <w:color w:val="215E9E"/>
                            <w:u w:val="single" w:color="215E9E"/>
                          </w:rPr>
                          <w:t>Fiche-type-Test-REV</w:t>
                        </w:r>
                      </w:hyperlink>
                    </w:p>
                    <w:p w14:paraId="0E19E53A" w14:textId="77777777" w:rsidR="00497CBD" w:rsidRDefault="00497CBD"/>
                  </w:txbxContent>
                </v:textbox>
                <w10:wrap anchorx="margin"/>
              </v:shape>
            </w:pict>
          </mc:Fallback>
        </mc:AlternateContent>
      </w:r>
      <w:r w:rsidR="00C36F4A">
        <w:t xml:space="preserve">Pour accéder aux fiches </w:t>
      </w:r>
      <w:r w:rsidR="00B925A1">
        <w:t xml:space="preserve">de candidatures </w:t>
      </w:r>
      <w:r w:rsidR="00C36F4A">
        <w:t xml:space="preserve">remplies de la vitrine à projets : </w:t>
      </w:r>
      <w:hyperlink r:id="rId19" w:history="1">
        <w:r w:rsidR="00C36F4A" w:rsidRPr="00C36F4A">
          <w:rPr>
            <w:rStyle w:val="Lienhypertexte"/>
          </w:rPr>
          <w:t>https://agirlocal.org/vitrine/</w:t>
        </w:r>
      </w:hyperlink>
    </w:p>
    <w:sectPr w:rsidR="00B925A1" w:rsidSect="00512B9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7964" w14:textId="77777777" w:rsidR="004A6194" w:rsidRDefault="004A6194" w:rsidP="005B090E">
      <w:pPr>
        <w:spacing w:after="0" w:line="240" w:lineRule="auto"/>
      </w:pPr>
      <w:r>
        <w:separator/>
      </w:r>
    </w:p>
  </w:endnote>
  <w:endnote w:type="continuationSeparator" w:id="0">
    <w:p w14:paraId="67C1B055" w14:textId="77777777" w:rsidR="004A6194" w:rsidRDefault="004A6194" w:rsidP="005B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71BF" w14:textId="77777777" w:rsidR="005B090E" w:rsidRDefault="005B090E" w:rsidP="005B090E">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5E3C3BC8" wp14:editId="47CE5B33">
              <wp:simplePos x="0" y="0"/>
              <wp:positionH relativeFrom="page">
                <wp:posOffset>455295</wp:posOffset>
              </wp:positionH>
              <wp:positionV relativeFrom="page">
                <wp:posOffset>10355580</wp:posOffset>
              </wp:positionV>
              <wp:extent cx="3611245" cy="2152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2152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319B99" w14:textId="77777777" w:rsidR="005B090E" w:rsidRDefault="005B090E" w:rsidP="005B090E">
                          <w:pPr>
                            <w:pStyle w:val="Corpsdetexte"/>
                            <w:spacing w:before="35"/>
                            <w:ind w:left="20"/>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C3BC8" id="_x0000_t202" coordsize="21600,21600" o:spt="202" path="m,l,21600r21600,l21600,xe">
              <v:stroke joinstyle="miter"/>
              <v:path gradientshapeok="t" o:connecttype="rect"/>
            </v:shapetype>
            <v:shape id="Text Box 2" o:spid="_x0000_s1039" type="#_x0000_t202" style="position:absolute;margin-left:35.85pt;margin-top:815.4pt;width:284.35pt;height:1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" filled="f" stroked="f">
              <v:textbox inset="0,0,0,0">
                <w:txbxContent>
                  <w:p w14:paraId="40319B99" w14:textId="77777777" w:rsidR="005B090E" w:rsidRDefault="005B090E" w:rsidP="005B090E">
                    <w:pPr>
                      <w:pStyle w:val="Corpsdetexte"/>
                      <w:spacing w:before="35"/>
                      <w:ind w:left="20"/>
                      <w:rPr>
                        <w:rFonts w:ascii="Trebuchet MS" w:hAnsi="Trebuchet MS"/>
                      </w:rPr>
                    </w:pPr>
                  </w:p>
                </w:txbxContent>
              </v:textbox>
              <w10:wrap anchorx="page" anchory="page"/>
            </v:shape>
          </w:pict>
        </mc:Fallback>
      </mc:AlternateContent>
    </w:r>
  </w:p>
  <w:p w14:paraId="38C29271" w14:textId="77777777" w:rsidR="005B090E" w:rsidRPr="005B090E" w:rsidRDefault="005B090E" w:rsidP="005B0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0F9A" w14:textId="77777777" w:rsidR="004A6194" w:rsidRDefault="004A6194" w:rsidP="005B090E">
      <w:pPr>
        <w:spacing w:after="0" w:line="240" w:lineRule="auto"/>
      </w:pPr>
      <w:r>
        <w:separator/>
      </w:r>
    </w:p>
  </w:footnote>
  <w:footnote w:type="continuationSeparator" w:id="0">
    <w:p w14:paraId="626FDB18" w14:textId="77777777" w:rsidR="004A6194" w:rsidRDefault="004A6194" w:rsidP="005B0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446EA"/>
    <w:multiLevelType w:val="hybridMultilevel"/>
    <w:tmpl w:val="9744A3D6"/>
    <w:lvl w:ilvl="0" w:tplc="2F7875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31193C"/>
    <w:multiLevelType w:val="hybridMultilevel"/>
    <w:tmpl w:val="8B46A1B2"/>
    <w:lvl w:ilvl="0" w:tplc="2F7875C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47471495">
    <w:abstractNumId w:val="0"/>
  </w:num>
  <w:num w:numId="2" w16cid:durableId="907305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99"/>
    <w:rsid w:val="00024EB0"/>
    <w:rsid w:val="00030A42"/>
    <w:rsid w:val="00093C85"/>
    <w:rsid w:val="000E0433"/>
    <w:rsid w:val="00117AC7"/>
    <w:rsid w:val="001253EF"/>
    <w:rsid w:val="00186019"/>
    <w:rsid w:val="001E25F6"/>
    <w:rsid w:val="001E5C67"/>
    <w:rsid w:val="001F02E2"/>
    <w:rsid w:val="00226528"/>
    <w:rsid w:val="00236EFE"/>
    <w:rsid w:val="0028230B"/>
    <w:rsid w:val="002A06CD"/>
    <w:rsid w:val="002D6A24"/>
    <w:rsid w:val="003421C0"/>
    <w:rsid w:val="00435492"/>
    <w:rsid w:val="0044464B"/>
    <w:rsid w:val="00491838"/>
    <w:rsid w:val="00497CBD"/>
    <w:rsid w:val="004A6194"/>
    <w:rsid w:val="00507C32"/>
    <w:rsid w:val="00512B99"/>
    <w:rsid w:val="0055342D"/>
    <w:rsid w:val="00591181"/>
    <w:rsid w:val="005B090E"/>
    <w:rsid w:val="005D72EB"/>
    <w:rsid w:val="0060160D"/>
    <w:rsid w:val="00697DB3"/>
    <w:rsid w:val="006D0F60"/>
    <w:rsid w:val="0077246E"/>
    <w:rsid w:val="00882EAE"/>
    <w:rsid w:val="009A2DB0"/>
    <w:rsid w:val="00A10A3F"/>
    <w:rsid w:val="00A1274A"/>
    <w:rsid w:val="00A276E6"/>
    <w:rsid w:val="00A40D92"/>
    <w:rsid w:val="00A53D78"/>
    <w:rsid w:val="00B11564"/>
    <w:rsid w:val="00B925A1"/>
    <w:rsid w:val="00BE33E4"/>
    <w:rsid w:val="00C16F28"/>
    <w:rsid w:val="00C334EB"/>
    <w:rsid w:val="00C36F4A"/>
    <w:rsid w:val="00CA79FE"/>
    <w:rsid w:val="00D31E46"/>
    <w:rsid w:val="00D34202"/>
    <w:rsid w:val="00D66924"/>
    <w:rsid w:val="00DD505D"/>
    <w:rsid w:val="00DE6881"/>
    <w:rsid w:val="00EA652A"/>
    <w:rsid w:val="00F50875"/>
    <w:rsid w:val="00F716B1"/>
    <w:rsid w:val="00F9186D"/>
    <w:rsid w:val="00FF2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3C160"/>
  <w15:chartTrackingRefBased/>
  <w15:docId w15:val="{1DB858C1-49E0-4BFF-BB88-9D15BD72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B99"/>
    <w:pPr>
      <w:ind w:left="720"/>
      <w:contextualSpacing/>
    </w:pPr>
  </w:style>
  <w:style w:type="paragraph" w:styleId="En-tte">
    <w:name w:val="header"/>
    <w:basedOn w:val="Normal"/>
    <w:link w:val="En-tteCar"/>
    <w:uiPriority w:val="99"/>
    <w:unhideWhenUsed/>
    <w:rsid w:val="005B090E"/>
    <w:pPr>
      <w:tabs>
        <w:tab w:val="center" w:pos="4536"/>
        <w:tab w:val="right" w:pos="9072"/>
      </w:tabs>
      <w:spacing w:after="0" w:line="240" w:lineRule="auto"/>
    </w:pPr>
  </w:style>
  <w:style w:type="character" w:customStyle="1" w:styleId="En-tteCar">
    <w:name w:val="En-tête Car"/>
    <w:basedOn w:val="Policepardfaut"/>
    <w:link w:val="En-tte"/>
    <w:uiPriority w:val="99"/>
    <w:rsid w:val="005B090E"/>
  </w:style>
  <w:style w:type="paragraph" w:styleId="Pieddepage">
    <w:name w:val="footer"/>
    <w:basedOn w:val="Normal"/>
    <w:link w:val="PieddepageCar"/>
    <w:uiPriority w:val="99"/>
    <w:unhideWhenUsed/>
    <w:rsid w:val="005B09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90E"/>
  </w:style>
  <w:style w:type="paragraph" w:styleId="Corpsdetexte">
    <w:name w:val="Body Text"/>
    <w:basedOn w:val="Normal"/>
    <w:link w:val="CorpsdetexteCar"/>
    <w:uiPriority w:val="1"/>
    <w:qFormat/>
    <w:rsid w:val="005B090E"/>
    <w:pPr>
      <w:widowControl w:val="0"/>
      <w:autoSpaceDE w:val="0"/>
      <w:autoSpaceDN w:val="0"/>
      <w:spacing w:after="0" w:line="240" w:lineRule="auto"/>
    </w:pPr>
    <w:rPr>
      <w:rFonts w:ascii="Verdana" w:eastAsia="Verdana" w:hAnsi="Verdana" w:cs="Verdana"/>
      <w:sz w:val="24"/>
      <w:szCs w:val="24"/>
    </w:rPr>
  </w:style>
  <w:style w:type="character" w:customStyle="1" w:styleId="CorpsdetexteCar">
    <w:name w:val="Corps de texte Car"/>
    <w:basedOn w:val="Policepardfaut"/>
    <w:link w:val="Corpsdetexte"/>
    <w:uiPriority w:val="1"/>
    <w:rsid w:val="005B090E"/>
    <w:rPr>
      <w:rFonts w:ascii="Verdana" w:eastAsia="Verdana" w:hAnsi="Verdana" w:cs="Verdana"/>
      <w:sz w:val="24"/>
      <w:szCs w:val="24"/>
    </w:rPr>
  </w:style>
  <w:style w:type="character" w:styleId="Lienhypertexte">
    <w:name w:val="Hyperlink"/>
    <w:basedOn w:val="Policepardfaut"/>
    <w:uiPriority w:val="99"/>
    <w:unhideWhenUsed/>
    <w:rsid w:val="00C36F4A"/>
    <w:rPr>
      <w:color w:val="0563C1" w:themeColor="hyperlink"/>
      <w:u w:val="single"/>
    </w:rPr>
  </w:style>
  <w:style w:type="character" w:styleId="Mentionnonrsolue">
    <w:name w:val="Unresolved Mention"/>
    <w:basedOn w:val="Policepardfaut"/>
    <w:uiPriority w:val="99"/>
    <w:semiHidden/>
    <w:unhideWhenUsed/>
    <w:rsid w:val="00C36F4A"/>
    <w:rPr>
      <w:color w:val="605E5C"/>
      <w:shd w:val="clear" w:color="auto" w:fill="E1DFDD"/>
    </w:rPr>
  </w:style>
  <w:style w:type="character" w:styleId="Lienhypertextesuivivisit">
    <w:name w:val="FollowedHyperlink"/>
    <w:basedOn w:val="Policepardfaut"/>
    <w:uiPriority w:val="99"/>
    <w:semiHidden/>
    <w:unhideWhenUsed/>
    <w:rsid w:val="002265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0828">
      <w:bodyDiv w:val="1"/>
      <w:marLeft w:val="0"/>
      <w:marRight w:val="0"/>
      <w:marTop w:val="0"/>
      <w:marBottom w:val="0"/>
      <w:divBdr>
        <w:top w:val="none" w:sz="0" w:space="0" w:color="auto"/>
        <w:left w:val="none" w:sz="0" w:space="0" w:color="auto"/>
        <w:bottom w:val="none" w:sz="0" w:space="0" w:color="auto"/>
        <w:right w:val="none" w:sz="0" w:space="0" w:color="auto"/>
      </w:divBdr>
    </w:div>
    <w:div w:id="18356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lexandra.batlle@tecsol.fr" TargetMode="External"/><Relationship Id="rId18" Type="http://schemas.openxmlformats.org/officeDocument/2006/relationships/hyperlink" Target="https://agirlocal.org//wp-content/uploads/sites/15685/2020/12/Fiche-type-Test-REV.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ecsol.blogs.com/mon_weblog/2020/11/-agorasun-perpignan-pr%C3%A9sent%C3%A9-lors-de-luniversit%C3%A9-de-lautoconsommation.html" TargetMode="External"/><Relationship Id="rId17" Type="http://schemas.openxmlformats.org/officeDocument/2006/relationships/hyperlink" Target="https://agirlocal.org//wp-content/uploads/sites/15685/2020/12/Fiche-type-Test-REV.docx" TargetMode="External"/><Relationship Id="rId2" Type="http://schemas.openxmlformats.org/officeDocument/2006/relationships/styles" Target="styles.xml"/><Relationship Id="rId16" Type="http://schemas.openxmlformats.org/officeDocument/2006/relationships/image" Target="cid:image006.png@01D99D1A.89DF17B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csol.blogs.com/mon_weblog/2020/11/-agorasun-perpignan-pr%C3%A9sent%C3%A9-lors-de-luniversit%C3%A9-de-lautoconsommation.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agirlocal.org/mode-calcul-emissions-co2e-a-la-commune/" TargetMode="External"/><Relationship Id="rId19" Type="http://schemas.openxmlformats.org/officeDocument/2006/relationships/hyperlink" Target="https://agirlocal.org/vitrine/" TargetMode="External"/><Relationship Id="rId4" Type="http://schemas.openxmlformats.org/officeDocument/2006/relationships/webSettings" Target="webSettings.xml"/><Relationship Id="rId9" Type="http://schemas.openxmlformats.org/officeDocument/2006/relationships/image" Target="cid:image007.png@01D99D1A.89DF17B0" TargetMode="External"/><Relationship Id="rId14" Type="http://schemas.openxmlformats.org/officeDocument/2006/relationships/hyperlink" Target="mailto:Alexandra.batlle@tecsol.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313</Words>
  <Characters>1726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Gabriel CANAL</cp:lastModifiedBy>
  <cp:revision>3</cp:revision>
  <dcterms:created xsi:type="dcterms:W3CDTF">2023-06-13T13:19:00Z</dcterms:created>
  <dcterms:modified xsi:type="dcterms:W3CDTF">2023-06-13T13:56:00Z</dcterms:modified>
</cp:coreProperties>
</file>